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90" w:type="dxa"/>
        <w:jc w:val="center"/>
        <w:tblLayout w:type="fixed"/>
        <w:tblLook w:val="0000" w:firstRow="0" w:lastRow="0" w:firstColumn="0" w:lastColumn="0" w:noHBand="0" w:noVBand="0"/>
      </w:tblPr>
      <w:tblGrid>
        <w:gridCol w:w="850"/>
        <w:gridCol w:w="1848"/>
        <w:gridCol w:w="852"/>
        <w:gridCol w:w="4594"/>
        <w:gridCol w:w="946"/>
      </w:tblGrid>
      <w:tr w:rsidR="00B72DD5" w:rsidRPr="00D96902" w:rsidTr="00004102">
        <w:trPr>
          <w:trHeight w:val="539"/>
          <w:jc w:val="center"/>
        </w:trPr>
        <w:tc>
          <w:tcPr>
            <w:tcW w:w="3550" w:type="dxa"/>
            <w:gridSpan w:val="3"/>
          </w:tcPr>
          <w:p w:rsidR="00B72DD5" w:rsidRDefault="00B72DD5" w:rsidP="009B384B">
            <w:pPr>
              <w:ind w:left="-76" w:right="-80"/>
              <w:jc w:val="center"/>
              <w:rPr>
                <w:b/>
                <w:sz w:val="26"/>
                <w:szCs w:val="28"/>
                <w:lang w:val="en-US"/>
              </w:rPr>
            </w:pPr>
            <w:bookmarkStart w:id="0" w:name="_GoBack"/>
            <w:bookmarkEnd w:id="0"/>
            <w:r>
              <w:rPr>
                <w:b/>
                <w:sz w:val="26"/>
                <w:szCs w:val="28"/>
                <w:lang w:val="en-US"/>
              </w:rPr>
              <w:t>ỦY BAN NHÂN DÂN</w:t>
            </w:r>
            <w:r w:rsidRPr="00D96902">
              <w:rPr>
                <w:b/>
                <w:sz w:val="26"/>
                <w:szCs w:val="28"/>
              </w:rPr>
              <w:t xml:space="preserve"> </w:t>
            </w:r>
          </w:p>
          <w:p w:rsidR="00B72DD5" w:rsidRPr="00D96902" w:rsidRDefault="00B72DD5" w:rsidP="009B384B">
            <w:pPr>
              <w:ind w:left="-76" w:right="-80"/>
              <w:jc w:val="center"/>
              <w:rPr>
                <w:b/>
                <w:sz w:val="26"/>
                <w:szCs w:val="28"/>
                <w:lang w:eastAsia="zh-CN"/>
              </w:rPr>
            </w:pPr>
            <w:r w:rsidRPr="00D96902">
              <w:rPr>
                <w:b/>
                <w:sz w:val="26"/>
                <w:szCs w:val="28"/>
              </w:rPr>
              <w:t>TỈNH QUẢNG NGÃI</w:t>
            </w:r>
          </w:p>
        </w:tc>
        <w:tc>
          <w:tcPr>
            <w:tcW w:w="5540" w:type="dxa"/>
            <w:gridSpan w:val="2"/>
          </w:tcPr>
          <w:p w:rsidR="00B72DD5" w:rsidRPr="00D96902" w:rsidRDefault="00B72DD5" w:rsidP="009B384B">
            <w:pPr>
              <w:ind w:left="-73" w:right="-78"/>
              <w:jc w:val="center"/>
              <w:rPr>
                <w:b/>
                <w:sz w:val="26"/>
                <w:lang w:eastAsia="zh-CN"/>
              </w:rPr>
            </w:pPr>
            <w:r w:rsidRPr="00D96902">
              <w:rPr>
                <w:b/>
                <w:sz w:val="26"/>
              </w:rPr>
              <w:t>CỘNG HÒA XÃ HỘI CHỦ NGHĨA VIỆT NAM</w:t>
            </w:r>
          </w:p>
          <w:p w:rsidR="00B72DD5" w:rsidRPr="00664978" w:rsidRDefault="00B72DD5" w:rsidP="009B384B">
            <w:pPr>
              <w:jc w:val="center"/>
              <w:rPr>
                <w:b/>
                <w:szCs w:val="28"/>
                <w:lang w:eastAsia="zh-CN"/>
              </w:rPr>
            </w:pPr>
            <w:r w:rsidRPr="00664978">
              <w:rPr>
                <w:b/>
                <w:szCs w:val="28"/>
              </w:rPr>
              <w:t>Độc lập - Tự do - Hạnh phúc</w:t>
            </w:r>
          </w:p>
        </w:tc>
      </w:tr>
      <w:tr w:rsidR="00B72DD5" w:rsidRPr="00664978" w:rsidTr="00004102">
        <w:trPr>
          <w:trHeight w:val="103"/>
          <w:jc w:val="center"/>
        </w:trPr>
        <w:tc>
          <w:tcPr>
            <w:tcW w:w="3550" w:type="dxa"/>
            <w:gridSpan w:val="3"/>
          </w:tcPr>
          <w:p w:rsidR="00B72DD5" w:rsidRPr="00664978" w:rsidRDefault="00B72DD5" w:rsidP="009B384B">
            <w:pPr>
              <w:rPr>
                <w:sz w:val="16"/>
                <w:szCs w:val="16"/>
                <w:lang w:eastAsia="zh-CN"/>
              </w:rPr>
            </w:pPr>
            <w:r>
              <w:rPr>
                <w:noProof/>
                <w:sz w:val="3276"/>
                <w:szCs w:val="3276"/>
                <w:lang w:val="en-US"/>
              </w:rPr>
              <mc:AlternateContent>
                <mc:Choice Requires="wps">
                  <w:drawing>
                    <wp:anchor distT="4294967293" distB="4294967293" distL="114300" distR="114300" simplePos="0" relativeHeight="251659264" behindDoc="0" locked="0" layoutInCell="1" allowOverlap="1" wp14:anchorId="252B6476" wp14:editId="0CB9B778">
                      <wp:simplePos x="0" y="0"/>
                      <wp:positionH relativeFrom="column">
                        <wp:posOffset>651929</wp:posOffset>
                      </wp:positionH>
                      <wp:positionV relativeFrom="paragraph">
                        <wp:posOffset>32888</wp:posOffset>
                      </wp:positionV>
                      <wp:extent cx="785004"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50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1.35pt,2.6pt" to="113.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"/>
                  </w:pict>
                </mc:Fallback>
              </mc:AlternateContent>
            </w:r>
          </w:p>
        </w:tc>
        <w:tc>
          <w:tcPr>
            <w:tcW w:w="4594" w:type="dxa"/>
          </w:tcPr>
          <w:p w:rsidR="00B72DD5" w:rsidRPr="00664978" w:rsidRDefault="00B72DD5" w:rsidP="009B384B">
            <w:pPr>
              <w:jc w:val="center"/>
              <w:rPr>
                <w:b/>
                <w:sz w:val="16"/>
                <w:szCs w:val="16"/>
                <w:lang w:eastAsia="zh-CN"/>
              </w:rPr>
            </w:pPr>
            <w:r>
              <w:rPr>
                <w:b/>
                <w:noProof/>
                <w:sz w:val="16"/>
                <w:szCs w:val="16"/>
                <w:lang w:val="en-US"/>
              </w:rPr>
              <mc:AlternateContent>
                <mc:Choice Requires="wps">
                  <w:drawing>
                    <wp:anchor distT="0" distB="0" distL="114300" distR="114300" simplePos="0" relativeHeight="251660288" behindDoc="0" locked="0" layoutInCell="1" allowOverlap="1" wp14:anchorId="4BC03DB3" wp14:editId="290BE454">
                      <wp:simplePos x="0" y="0"/>
                      <wp:positionH relativeFrom="column">
                        <wp:posOffset>611505</wp:posOffset>
                      </wp:positionH>
                      <wp:positionV relativeFrom="paragraph">
                        <wp:posOffset>36195</wp:posOffset>
                      </wp:positionV>
                      <wp:extent cx="2161540" cy="0"/>
                      <wp:effectExtent l="11430" t="7620" r="825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1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8.15pt;margin-top:2.85pt;width:170.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JK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"/>
                  </w:pict>
                </mc:Fallback>
              </mc:AlternateContent>
            </w:r>
          </w:p>
        </w:tc>
        <w:tc>
          <w:tcPr>
            <w:tcW w:w="946" w:type="dxa"/>
          </w:tcPr>
          <w:p w:rsidR="00B72DD5" w:rsidRPr="00664978" w:rsidRDefault="00B72DD5" w:rsidP="009B384B">
            <w:pPr>
              <w:rPr>
                <w:b/>
                <w:sz w:val="16"/>
                <w:szCs w:val="16"/>
                <w:lang w:eastAsia="zh-CN"/>
              </w:rPr>
            </w:pPr>
          </w:p>
        </w:tc>
      </w:tr>
      <w:tr w:rsidR="00B72DD5" w:rsidRPr="00664978" w:rsidTr="00004102">
        <w:trPr>
          <w:trHeight w:val="356"/>
          <w:jc w:val="center"/>
        </w:trPr>
        <w:tc>
          <w:tcPr>
            <w:tcW w:w="3550" w:type="dxa"/>
            <w:gridSpan w:val="3"/>
          </w:tcPr>
          <w:p w:rsidR="00B72DD5" w:rsidRPr="00CC19AC" w:rsidRDefault="00B72DD5" w:rsidP="00B72DD5">
            <w:pPr>
              <w:spacing w:after="120"/>
              <w:ind w:left="-125" w:right="-113"/>
              <w:jc w:val="center"/>
              <w:rPr>
                <w:sz w:val="24"/>
                <w:lang w:val="en-US" w:eastAsia="zh-CN"/>
              </w:rPr>
            </w:pPr>
            <w:r w:rsidRPr="00664978">
              <w:rPr>
                <w:szCs w:val="28"/>
              </w:rPr>
              <w:t>Số</w:t>
            </w:r>
            <w:r>
              <w:rPr>
                <w:szCs w:val="28"/>
              </w:rPr>
              <w:t xml:space="preserve">:          </w:t>
            </w:r>
            <w:r w:rsidRPr="00664978">
              <w:rPr>
                <w:szCs w:val="28"/>
              </w:rPr>
              <w:t>/</w:t>
            </w:r>
            <w:r>
              <w:rPr>
                <w:szCs w:val="28"/>
                <w:lang w:val="en-US"/>
              </w:rPr>
              <w:t>QĐ-UBND</w:t>
            </w:r>
          </w:p>
        </w:tc>
        <w:tc>
          <w:tcPr>
            <w:tcW w:w="5540" w:type="dxa"/>
            <w:gridSpan w:val="2"/>
          </w:tcPr>
          <w:p w:rsidR="00B72DD5" w:rsidRPr="00CC19AC" w:rsidRDefault="00B72DD5" w:rsidP="009B384B">
            <w:pPr>
              <w:jc w:val="center"/>
              <w:rPr>
                <w:b/>
                <w:szCs w:val="28"/>
                <w:lang w:val="en-US" w:eastAsia="zh-CN"/>
              </w:rPr>
            </w:pPr>
            <w:r w:rsidRPr="00664978">
              <w:rPr>
                <w:i/>
                <w:szCs w:val="28"/>
              </w:rPr>
              <w:t>Quảng Ngãi, ngày        tháng</w:t>
            </w:r>
            <w:r>
              <w:rPr>
                <w:i/>
                <w:szCs w:val="28"/>
              </w:rPr>
              <w:t xml:space="preserve"> </w:t>
            </w:r>
            <w:r>
              <w:rPr>
                <w:i/>
                <w:szCs w:val="28"/>
                <w:lang w:val="en-US"/>
              </w:rPr>
              <w:t>02</w:t>
            </w:r>
            <w:r>
              <w:rPr>
                <w:i/>
                <w:szCs w:val="28"/>
              </w:rPr>
              <w:t xml:space="preserve"> </w:t>
            </w:r>
            <w:r w:rsidRPr="00664978">
              <w:rPr>
                <w:i/>
                <w:szCs w:val="28"/>
              </w:rPr>
              <w:t>năm</w:t>
            </w:r>
            <w:r>
              <w:rPr>
                <w:i/>
                <w:szCs w:val="28"/>
              </w:rPr>
              <w:t xml:space="preserve"> 202</w:t>
            </w:r>
            <w:r>
              <w:rPr>
                <w:i/>
                <w:szCs w:val="28"/>
                <w:lang w:val="en-US"/>
              </w:rPr>
              <w:t>5</w:t>
            </w:r>
          </w:p>
        </w:tc>
      </w:tr>
      <w:tr w:rsidR="00004102" w:rsidRPr="00664978" w:rsidTr="00004102">
        <w:trPr>
          <w:trHeight w:val="356"/>
          <w:jc w:val="center"/>
        </w:trPr>
        <w:tc>
          <w:tcPr>
            <w:tcW w:w="850" w:type="dxa"/>
            <w:tcBorders>
              <w:right w:val="single" w:sz="4" w:space="0" w:color="auto"/>
            </w:tcBorders>
          </w:tcPr>
          <w:p w:rsidR="00004102" w:rsidRPr="00664978" w:rsidRDefault="00004102" w:rsidP="00B72DD5">
            <w:pPr>
              <w:spacing w:after="120"/>
              <w:ind w:left="-125" w:right="-113"/>
              <w:jc w:val="center"/>
              <w:rPr>
                <w:szCs w:val="28"/>
              </w:rPr>
            </w:pPr>
          </w:p>
        </w:tc>
        <w:tc>
          <w:tcPr>
            <w:tcW w:w="1848" w:type="dxa"/>
            <w:tcBorders>
              <w:top w:val="single" w:sz="4" w:space="0" w:color="auto"/>
              <w:left w:val="single" w:sz="4" w:space="0" w:color="auto"/>
              <w:bottom w:val="single" w:sz="4" w:space="0" w:color="auto"/>
              <w:right w:val="single" w:sz="4" w:space="0" w:color="auto"/>
            </w:tcBorders>
          </w:tcPr>
          <w:p w:rsidR="00004102" w:rsidRPr="00004102" w:rsidRDefault="00004102" w:rsidP="00004102">
            <w:pPr>
              <w:spacing w:before="120" w:after="120"/>
              <w:ind w:left="-125" w:right="-113"/>
              <w:jc w:val="center"/>
              <w:rPr>
                <w:szCs w:val="28"/>
                <w:lang w:val="en-US"/>
              </w:rPr>
            </w:pPr>
            <w:r w:rsidRPr="00004102">
              <w:rPr>
                <w:szCs w:val="28"/>
                <w:lang w:val="en-US"/>
              </w:rPr>
              <w:t>DỰ THẢO</w:t>
            </w:r>
          </w:p>
        </w:tc>
        <w:tc>
          <w:tcPr>
            <w:tcW w:w="850" w:type="dxa"/>
            <w:tcBorders>
              <w:left w:val="single" w:sz="4" w:space="0" w:color="auto"/>
            </w:tcBorders>
          </w:tcPr>
          <w:p w:rsidR="00004102" w:rsidRPr="00664978" w:rsidRDefault="00004102" w:rsidP="00B72DD5">
            <w:pPr>
              <w:spacing w:after="120"/>
              <w:ind w:left="-125" w:right="-113"/>
              <w:jc w:val="center"/>
              <w:rPr>
                <w:szCs w:val="28"/>
              </w:rPr>
            </w:pPr>
          </w:p>
        </w:tc>
        <w:tc>
          <w:tcPr>
            <w:tcW w:w="5540" w:type="dxa"/>
            <w:gridSpan w:val="2"/>
          </w:tcPr>
          <w:p w:rsidR="00004102" w:rsidRPr="00664978" w:rsidRDefault="00004102" w:rsidP="009B384B">
            <w:pPr>
              <w:jc w:val="center"/>
              <w:rPr>
                <w:i/>
                <w:szCs w:val="28"/>
              </w:rPr>
            </w:pPr>
          </w:p>
        </w:tc>
      </w:tr>
    </w:tbl>
    <w:p w:rsidR="00B72DD5" w:rsidRDefault="00B72DD5" w:rsidP="00B72DD5">
      <w:pPr>
        <w:jc w:val="center"/>
        <w:rPr>
          <w:b/>
          <w:lang w:val="en-US"/>
        </w:rPr>
      </w:pPr>
      <w:r>
        <w:rPr>
          <w:b/>
          <w:lang w:val="en-US"/>
        </w:rPr>
        <w:t>QUYẾT ĐỊNH</w:t>
      </w:r>
    </w:p>
    <w:p w:rsidR="009B384B" w:rsidRDefault="007A3303" w:rsidP="007A3303">
      <w:pPr>
        <w:jc w:val="center"/>
        <w:rPr>
          <w:b/>
          <w:lang w:val="en-US"/>
        </w:rPr>
      </w:pPr>
      <w:r w:rsidRPr="007A3303">
        <w:rPr>
          <w:b/>
          <w:spacing w:val="-6"/>
          <w:lang w:val="en-US"/>
        </w:rPr>
        <w:t>Về việc p</w:t>
      </w:r>
      <w:r w:rsidR="009B384B" w:rsidRPr="007A3303">
        <w:rPr>
          <w:b/>
          <w:spacing w:val="-6"/>
          <w:lang w:val="en-US"/>
        </w:rPr>
        <w:t>hê duyệt quy trình nội bộ giải quyết</w:t>
      </w:r>
      <w:r w:rsidR="00B72DD5" w:rsidRPr="007A3303">
        <w:rPr>
          <w:b/>
          <w:spacing w:val="-6"/>
          <w:lang w:val="en-US"/>
        </w:rPr>
        <w:t xml:space="preserve"> thủ tục hành chính mới ban hành</w:t>
      </w:r>
      <w:r w:rsidR="00B72DD5">
        <w:rPr>
          <w:b/>
          <w:lang w:val="en-US"/>
        </w:rPr>
        <w:t xml:space="preserve"> trong lĩnh vực đăng ký,</w:t>
      </w:r>
      <w:r w:rsidR="009B384B">
        <w:rPr>
          <w:b/>
          <w:lang w:val="en-US"/>
        </w:rPr>
        <w:t xml:space="preserve"> </w:t>
      </w:r>
      <w:r w:rsidR="00B72DD5">
        <w:rPr>
          <w:b/>
          <w:lang w:val="en-US"/>
        </w:rPr>
        <w:t xml:space="preserve">quản lý cư trú thuộc thẩm quyền giải quyết của </w:t>
      </w:r>
    </w:p>
    <w:p w:rsidR="007A3303" w:rsidRDefault="00B72DD5" w:rsidP="00B72DD5">
      <w:pPr>
        <w:jc w:val="center"/>
        <w:rPr>
          <w:b/>
          <w:lang w:val="en-US"/>
        </w:rPr>
      </w:pPr>
      <w:r w:rsidRPr="007A3303">
        <w:rPr>
          <w:b/>
          <w:spacing w:val="-4"/>
          <w:lang w:val="en-US"/>
        </w:rPr>
        <w:t>Ủy ban nhân dân cấp xã</w:t>
      </w:r>
      <w:r w:rsidR="00241D09" w:rsidRPr="007A3303">
        <w:rPr>
          <w:b/>
          <w:spacing w:val="-4"/>
          <w:lang w:val="en-US"/>
        </w:rPr>
        <w:t xml:space="preserve"> hoặc </w:t>
      </w:r>
      <w:r w:rsidR="00645B7E" w:rsidRPr="007A3303">
        <w:rPr>
          <w:b/>
          <w:spacing w:val="-4"/>
          <w:lang w:val="en-US"/>
        </w:rPr>
        <w:t>Ủy ban nhân dân cấp huyện nơi không có</w:t>
      </w:r>
      <w:r w:rsidR="00645B7E" w:rsidRPr="00645B7E">
        <w:rPr>
          <w:b/>
          <w:lang w:val="en-US"/>
        </w:rPr>
        <w:t xml:space="preserve"> </w:t>
      </w:r>
    </w:p>
    <w:p w:rsidR="00B72DD5" w:rsidRDefault="00645B7E" w:rsidP="00B72DD5">
      <w:pPr>
        <w:jc w:val="center"/>
        <w:rPr>
          <w:lang w:val="en-US"/>
        </w:rPr>
      </w:pPr>
      <w:proofErr w:type="gramStart"/>
      <w:r w:rsidRPr="00645B7E">
        <w:rPr>
          <w:b/>
          <w:lang w:val="en-US"/>
        </w:rPr>
        <w:t>đơn</w:t>
      </w:r>
      <w:proofErr w:type="gramEnd"/>
      <w:r w:rsidRPr="00645B7E">
        <w:rPr>
          <w:b/>
          <w:lang w:val="en-US"/>
        </w:rPr>
        <w:t xml:space="preserve"> vị hành chính cấp xã</w:t>
      </w:r>
      <w:r w:rsidR="009B384B">
        <w:rPr>
          <w:b/>
          <w:lang w:val="en-US"/>
        </w:rPr>
        <w:t xml:space="preserve"> </w:t>
      </w:r>
      <w:r w:rsidR="00B72DD5">
        <w:rPr>
          <w:b/>
          <w:lang w:val="en-US"/>
        </w:rPr>
        <w:t>trên địa bàn tỉnh Quảng Ngãi</w:t>
      </w:r>
    </w:p>
    <w:p w:rsidR="00B72DD5" w:rsidRDefault="005A79C9" w:rsidP="00241D09">
      <w:pPr>
        <w:spacing w:before="80" w:after="80"/>
        <w:jc w:val="center"/>
        <w:rPr>
          <w:lang w:val="en-US"/>
        </w:rPr>
      </w:pPr>
      <w:r>
        <w:rPr>
          <w:noProof/>
          <w:lang w:val="en-US"/>
        </w:rPr>
        <mc:AlternateContent>
          <mc:Choice Requires="wps">
            <w:drawing>
              <wp:anchor distT="0" distB="0" distL="114300" distR="114300" simplePos="0" relativeHeight="251661312" behindDoc="0" locked="0" layoutInCell="1" allowOverlap="1">
                <wp:simplePos x="0" y="0"/>
                <wp:positionH relativeFrom="column">
                  <wp:posOffset>2154555</wp:posOffset>
                </wp:positionH>
                <wp:positionV relativeFrom="paragraph">
                  <wp:posOffset>50536</wp:posOffset>
                </wp:positionV>
                <wp:extent cx="1423358" cy="0"/>
                <wp:effectExtent l="0" t="0" r="24765" b="19050"/>
                <wp:wrapNone/>
                <wp:docPr id="4" name="Straight Connector 4"/>
                <wp:cNvGraphicFramePr/>
                <a:graphic xmlns:a="http://schemas.openxmlformats.org/drawingml/2006/main">
                  <a:graphicData uri="http://schemas.microsoft.com/office/word/2010/wordprocessingShape">
                    <wps:wsp>
                      <wps:cNvCnPr/>
                      <wps:spPr>
                        <a:xfrm>
                          <a:off x="0" y="0"/>
                          <a:ext cx="14233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65pt,4pt" to="281.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" strokecolor="black [3040]"/>
            </w:pict>
          </mc:Fallback>
        </mc:AlternateContent>
      </w:r>
    </w:p>
    <w:p w:rsidR="00B72DD5" w:rsidRDefault="00B72DD5" w:rsidP="00B72DD5">
      <w:pPr>
        <w:spacing w:before="120" w:after="120"/>
        <w:jc w:val="center"/>
        <w:rPr>
          <w:lang w:val="en-US"/>
        </w:rPr>
      </w:pPr>
      <w:r>
        <w:rPr>
          <w:b/>
          <w:sz w:val="26"/>
          <w:lang w:val="en-US"/>
        </w:rPr>
        <w:t>CHỦ TỊCH ỦY BAN NHÂN DÂN TỈNH QUẢNG NGÃI</w:t>
      </w:r>
    </w:p>
    <w:p w:rsidR="00B72DD5" w:rsidRDefault="00B72DD5" w:rsidP="00241D09">
      <w:pPr>
        <w:spacing w:before="80" w:after="80"/>
        <w:jc w:val="center"/>
        <w:rPr>
          <w:lang w:val="en-US"/>
        </w:rPr>
      </w:pPr>
    </w:p>
    <w:p w:rsidR="00B72DD5" w:rsidRDefault="00B72DD5" w:rsidP="00241D09">
      <w:pPr>
        <w:spacing w:before="80" w:after="120"/>
        <w:ind w:firstLine="720"/>
        <w:jc w:val="both"/>
        <w:rPr>
          <w:i/>
          <w:lang w:val="en-US"/>
        </w:rPr>
      </w:pPr>
      <w:r>
        <w:rPr>
          <w:i/>
          <w:lang w:val="en-US"/>
        </w:rPr>
        <w:t>Căn cứ Luật Tổ chức chính quyền địa phương ngày 19/6/2015; Luật sửa đổi, bổ sung một số điều của Luật Tổ chức Chính phủ và Luật Tổ chức chính quyền địa phương ngày 22/11/2019;</w:t>
      </w:r>
    </w:p>
    <w:p w:rsidR="00B72DD5" w:rsidRDefault="00B72DD5" w:rsidP="00B72DD5">
      <w:pPr>
        <w:spacing w:before="120" w:after="120"/>
        <w:ind w:firstLine="720"/>
        <w:jc w:val="both"/>
        <w:rPr>
          <w:i/>
          <w:lang w:val="en-US"/>
        </w:rPr>
      </w:pPr>
      <w:r>
        <w:rPr>
          <w:i/>
          <w:lang w:val="en-US"/>
        </w:rPr>
        <w:t>Căn cứ Luật Cư trú số 68/2020/QH14 ngày 13/11/2020;</w:t>
      </w:r>
    </w:p>
    <w:p w:rsidR="00B72DD5" w:rsidRDefault="00B72DD5" w:rsidP="00B72DD5">
      <w:pPr>
        <w:spacing w:before="120" w:after="120"/>
        <w:ind w:firstLine="720"/>
        <w:jc w:val="both"/>
        <w:rPr>
          <w:i/>
          <w:lang w:val="en-US"/>
        </w:rPr>
      </w:pPr>
      <w:r>
        <w:rPr>
          <w:i/>
          <w:lang w:val="en-US"/>
        </w:rPr>
        <w:t>Căn cứ Nghị định số 63/2010/NĐ-CP ngày 08/6/2010 của Chính phủ về kiểm soát thủ tục hành chính;</w:t>
      </w:r>
      <w:r w:rsidR="005A79C9">
        <w:rPr>
          <w:i/>
          <w:lang w:val="en-US"/>
        </w:rPr>
        <w:t xml:space="preserve"> Nghị định số 48/2013/NĐ-CP ngày 14/5/2013 của Chính phủ sửa đổi, bổ sung một số điều của các nghị định liên quan đến kiểm soát thủ tục hành chính; </w:t>
      </w:r>
      <w:r>
        <w:rPr>
          <w:i/>
          <w:lang w:val="en-US"/>
        </w:rPr>
        <w:t>Nghị định số 92/2017/NĐ-CP ngày 07/8/2017 của Chính phủ sửa đổi, bổ sung một số điều của các nghị định liên quan đến kiểm soát thủ tục hành chính;</w:t>
      </w:r>
    </w:p>
    <w:p w:rsidR="009B384B" w:rsidRDefault="009B384B" w:rsidP="009B384B">
      <w:pPr>
        <w:spacing w:before="120" w:after="120"/>
        <w:ind w:firstLine="720"/>
        <w:jc w:val="both"/>
        <w:rPr>
          <w:i/>
          <w:lang w:val="en-US"/>
        </w:rPr>
      </w:pPr>
      <w:r>
        <w:rPr>
          <w:i/>
          <w:lang w:val="en-US"/>
        </w:rPr>
        <w:t xml:space="preserve">Căn cứ Nghị định số 61/2018/NĐ-CP ngày 23/4/2018 của Chính phủ về thực hiện cơ chế một cửa, một cửa liên thông trong giải quyết thủ tục hành chính; Nghị định số 107/2021/NĐ-CP ngày 06/12/2021 của Chính phủ về sửa đổi, bổ sung một số điều của </w:t>
      </w:r>
      <w:r w:rsidR="00BF3AF6">
        <w:rPr>
          <w:i/>
          <w:lang w:val="en-US"/>
        </w:rPr>
        <w:t xml:space="preserve">Nghị </w:t>
      </w:r>
      <w:r>
        <w:rPr>
          <w:i/>
          <w:lang w:val="en-US"/>
        </w:rPr>
        <w:t>định số 61/2018/NĐ-CP</w:t>
      </w:r>
      <w:r w:rsidR="00BF3AF6" w:rsidRPr="00BF3AF6">
        <w:rPr>
          <w:i/>
          <w:lang w:val="en-US"/>
        </w:rPr>
        <w:t xml:space="preserve"> </w:t>
      </w:r>
      <w:r w:rsidR="00BF3AF6">
        <w:rPr>
          <w:i/>
          <w:lang w:val="en-US"/>
        </w:rPr>
        <w:t>ngày 23/4/2018 của Chính phủ về thực hiện cơ chế một cửa, một cửa liên thông trong giải quyết thủ tục hành chính</w:t>
      </w:r>
      <w:r>
        <w:rPr>
          <w:i/>
          <w:lang w:val="en-US"/>
        </w:rPr>
        <w:t>;</w:t>
      </w:r>
    </w:p>
    <w:p w:rsidR="00B72DD5" w:rsidRDefault="00B72DD5" w:rsidP="00B72DD5">
      <w:pPr>
        <w:spacing w:before="120" w:after="120"/>
        <w:ind w:firstLine="720"/>
        <w:jc w:val="both"/>
        <w:rPr>
          <w:i/>
          <w:lang w:val="en-US"/>
        </w:rPr>
      </w:pPr>
      <w:r>
        <w:rPr>
          <w:i/>
          <w:lang w:val="en-US"/>
        </w:rPr>
        <w:t>Căn cứ Nghị định số 154/2024/NĐ-CP ngày 26/11/2024 của Chính phủ quy định chi tiết một số điều và biện pháp thi hành Luật Cư trú;</w:t>
      </w:r>
    </w:p>
    <w:p w:rsidR="009B384B" w:rsidRDefault="009B384B" w:rsidP="009B384B">
      <w:pPr>
        <w:spacing w:before="120" w:after="120"/>
        <w:ind w:firstLine="720"/>
        <w:jc w:val="both"/>
        <w:rPr>
          <w:i/>
          <w:szCs w:val="28"/>
          <w:lang w:val="en-US"/>
        </w:rPr>
      </w:pPr>
      <w:r>
        <w:rPr>
          <w:i/>
          <w:szCs w:val="28"/>
          <w:lang w:val="en-US"/>
        </w:rPr>
        <w:t xml:space="preserve">Căn cứ Quyết định số 44/2022/QĐ-UBND ngày 24/11/2022 của Ủy ban nhân dân tỉnh ban hành Quy chế về thực hiện cơ chế một cửa, một cửa liên thông trong giải quyết thủ tục hành chính trên địa bàn tỉnh Quảng Ngãi; </w:t>
      </w:r>
    </w:p>
    <w:p w:rsidR="00AF68F0" w:rsidRDefault="00AF68F0" w:rsidP="00AF68F0">
      <w:pPr>
        <w:spacing w:before="120" w:after="120"/>
        <w:ind w:firstLine="720"/>
        <w:jc w:val="both"/>
        <w:rPr>
          <w:i/>
          <w:szCs w:val="28"/>
          <w:lang w:val="en-US"/>
        </w:rPr>
      </w:pPr>
      <w:r w:rsidRPr="005C393F">
        <w:rPr>
          <w:i/>
          <w:szCs w:val="28"/>
        </w:rPr>
        <w:t xml:space="preserve">Căn cứ </w:t>
      </w:r>
      <w:r>
        <w:rPr>
          <w:i/>
          <w:szCs w:val="28"/>
        </w:rPr>
        <w:t xml:space="preserve">Quyết định số 370/QĐ-BCA-C06 ngày 16/01/2025 của </w:t>
      </w:r>
      <w:r w:rsidR="005A79C9">
        <w:rPr>
          <w:i/>
          <w:szCs w:val="28"/>
          <w:lang w:val="en-US"/>
        </w:rPr>
        <w:t xml:space="preserve">Bộ trưởng Bộ Công an </w:t>
      </w:r>
      <w:r>
        <w:rPr>
          <w:i/>
          <w:szCs w:val="28"/>
        </w:rPr>
        <w:t xml:space="preserve">về việc công bố thủ tục hành chính mới ban hành, được sửa đổi, bổ sung trong lĩnh vực đăng ký, quản lý cư trú thuộc phạm vi chức năng quản lý nhà nước của Bộ Công an; </w:t>
      </w:r>
    </w:p>
    <w:p w:rsidR="00B72DD5" w:rsidRDefault="00AF68F0" w:rsidP="00B72DD5">
      <w:pPr>
        <w:spacing w:before="120" w:after="120"/>
        <w:ind w:firstLine="720"/>
        <w:jc w:val="both"/>
        <w:rPr>
          <w:i/>
          <w:lang w:val="en-US"/>
        </w:rPr>
      </w:pPr>
      <w:r>
        <w:rPr>
          <w:i/>
          <w:lang w:val="en-US"/>
        </w:rPr>
        <w:t xml:space="preserve">Theo đề nghị của Giám đốc Công an tỉnh tại Tờ trình số    </w:t>
      </w:r>
      <w:r w:rsidR="00241D09">
        <w:rPr>
          <w:i/>
          <w:lang w:val="en-US"/>
        </w:rPr>
        <w:t xml:space="preserve">   </w:t>
      </w:r>
      <w:r>
        <w:rPr>
          <w:i/>
          <w:lang w:val="en-US"/>
        </w:rPr>
        <w:t xml:space="preserve">  /</w:t>
      </w:r>
      <w:proofErr w:type="spellStart"/>
      <w:r>
        <w:rPr>
          <w:i/>
          <w:lang w:val="en-US"/>
        </w:rPr>
        <w:t>TTr</w:t>
      </w:r>
      <w:proofErr w:type="spellEnd"/>
      <w:r>
        <w:rPr>
          <w:i/>
          <w:lang w:val="en-US"/>
        </w:rPr>
        <w:t>-CAT-</w:t>
      </w:r>
      <w:proofErr w:type="gramStart"/>
      <w:r>
        <w:rPr>
          <w:i/>
          <w:lang w:val="en-US"/>
        </w:rPr>
        <w:t>TM(</w:t>
      </w:r>
      <w:proofErr w:type="gramEnd"/>
      <w:r>
        <w:rPr>
          <w:i/>
          <w:lang w:val="en-US"/>
        </w:rPr>
        <w:t>QLHC) ngày 05/02/2025.</w:t>
      </w:r>
    </w:p>
    <w:p w:rsidR="00AF68F0" w:rsidRDefault="00AF68F0" w:rsidP="007A3303">
      <w:pPr>
        <w:spacing w:before="360" w:after="360"/>
        <w:jc w:val="center"/>
        <w:rPr>
          <w:lang w:val="en-US"/>
        </w:rPr>
      </w:pPr>
      <w:r>
        <w:rPr>
          <w:b/>
          <w:lang w:val="en-US"/>
        </w:rPr>
        <w:lastRenderedPageBreak/>
        <w:t>QUYẾT ĐỊNH:</w:t>
      </w:r>
    </w:p>
    <w:p w:rsidR="00AF68F0" w:rsidRDefault="00AF68F0" w:rsidP="00AF68F0">
      <w:pPr>
        <w:spacing w:before="120" w:after="120"/>
        <w:ind w:firstLine="720"/>
        <w:jc w:val="both"/>
        <w:rPr>
          <w:lang w:val="en-US"/>
        </w:rPr>
      </w:pPr>
      <w:proofErr w:type="gramStart"/>
      <w:r>
        <w:rPr>
          <w:b/>
          <w:lang w:val="en-US"/>
        </w:rPr>
        <w:t>Đi</w:t>
      </w:r>
      <w:r w:rsidRPr="00BA1787">
        <w:rPr>
          <w:b/>
          <w:lang w:val="en-US"/>
        </w:rPr>
        <w:t>ều 1.</w:t>
      </w:r>
      <w:proofErr w:type="gramEnd"/>
      <w:r w:rsidRPr="00BA1787">
        <w:rPr>
          <w:lang w:val="en-US"/>
        </w:rPr>
        <w:t xml:space="preserve"> </w:t>
      </w:r>
      <w:r w:rsidR="009B384B" w:rsidRPr="00BA1787">
        <w:rPr>
          <w:lang w:val="en-US"/>
        </w:rPr>
        <w:t>Phê duyệt Quy trình nội bộ giải quyết 02 thủ tục hành chính mới ban hành trong lĩnh vực đăng ký, quản lý cư trú thuộc thẩm quyền giải quyết của Ủy ban nhân dân cấp xã hoặc Ủy ban nhân dân cấp huyện nơi không có đơn vị hành chính cấp xã</w:t>
      </w:r>
      <w:r w:rsidR="009B384B" w:rsidRPr="00BA1787">
        <w:rPr>
          <w:spacing w:val="-2"/>
          <w:lang w:val="en-US"/>
        </w:rPr>
        <w:t xml:space="preserve"> (sau đây viết gọn là Ủy ban nhân dân cấp xã)</w:t>
      </w:r>
      <w:r w:rsidR="009B384B" w:rsidRPr="00BA1787">
        <w:rPr>
          <w:lang w:val="en-US"/>
        </w:rPr>
        <w:t xml:space="preserve"> trên địa bàn tỉnh Quảng Ngãi </w:t>
      </w:r>
      <w:r w:rsidRPr="00BA1787">
        <w:rPr>
          <w:lang w:val="en-US"/>
        </w:rPr>
        <w:t>(</w:t>
      </w:r>
      <w:r w:rsidR="00D9408C" w:rsidRPr="00BA1787">
        <w:rPr>
          <w:lang w:val="en-US"/>
        </w:rPr>
        <w:t xml:space="preserve">Có </w:t>
      </w:r>
      <w:r w:rsidRPr="00BA1787">
        <w:rPr>
          <w:lang w:val="en-US"/>
        </w:rPr>
        <w:t>quy trình nội bộ thực hiện từng thủ tục hành chính kèm theo).</w:t>
      </w:r>
    </w:p>
    <w:p w:rsidR="00AF68F0" w:rsidRDefault="00AF68F0" w:rsidP="00AF68F0">
      <w:pPr>
        <w:spacing w:before="120" w:after="120"/>
        <w:ind w:firstLine="720"/>
        <w:jc w:val="both"/>
        <w:rPr>
          <w:lang w:val="en-US"/>
        </w:rPr>
      </w:pPr>
      <w:proofErr w:type="gramStart"/>
      <w:r w:rsidRPr="000B4883">
        <w:rPr>
          <w:b/>
          <w:spacing w:val="-2"/>
          <w:lang w:val="en-US"/>
        </w:rPr>
        <w:t>Điều 2.</w:t>
      </w:r>
      <w:proofErr w:type="gramEnd"/>
      <w:r w:rsidRPr="000B4883">
        <w:rPr>
          <w:spacing w:val="-2"/>
          <w:lang w:val="en-US"/>
        </w:rPr>
        <w:t xml:space="preserve"> </w:t>
      </w:r>
      <w:proofErr w:type="gramStart"/>
      <w:r>
        <w:rPr>
          <w:lang w:val="en-US"/>
        </w:rPr>
        <w:t>Quyết định này có hiệu lực kể từ ngày ký.</w:t>
      </w:r>
      <w:proofErr w:type="gramEnd"/>
    </w:p>
    <w:p w:rsidR="00AF68F0" w:rsidRDefault="00AF68F0" w:rsidP="00AF68F0">
      <w:pPr>
        <w:spacing w:before="120" w:after="120"/>
        <w:ind w:firstLine="720"/>
        <w:jc w:val="both"/>
        <w:rPr>
          <w:lang w:val="en-US"/>
        </w:rPr>
      </w:pPr>
      <w:proofErr w:type="gramStart"/>
      <w:r>
        <w:rPr>
          <w:b/>
          <w:lang w:val="en-US"/>
        </w:rPr>
        <w:t xml:space="preserve">Điều </w:t>
      </w:r>
      <w:r w:rsidR="001361E5">
        <w:rPr>
          <w:b/>
          <w:lang w:val="en-US"/>
        </w:rPr>
        <w:t>3</w:t>
      </w:r>
      <w:r>
        <w:rPr>
          <w:b/>
          <w:lang w:val="en-US"/>
        </w:rPr>
        <w:t>.</w:t>
      </w:r>
      <w:proofErr w:type="gramEnd"/>
      <w:r>
        <w:rPr>
          <w:b/>
          <w:lang w:val="en-US"/>
        </w:rPr>
        <w:t xml:space="preserve"> </w:t>
      </w:r>
      <w:r>
        <w:rPr>
          <w:lang w:val="en-US"/>
        </w:rPr>
        <w:t xml:space="preserve">Chánh Văn phòng Ủy ban nhân dân tỉnh, </w:t>
      </w:r>
      <w:r w:rsidR="0078763A">
        <w:rPr>
          <w:lang w:val="en-US"/>
        </w:rPr>
        <w:t xml:space="preserve">Chủ tịch Ủy ban nhân dân huyện Lý Sơn, </w:t>
      </w:r>
      <w:r>
        <w:rPr>
          <w:lang w:val="en-US"/>
        </w:rPr>
        <w:t>Chủ tịch Ủy ban nhân dân cấp xã và các tổ chức, cá nhân có liên quan chịu trách nhiệm thi hành Quyết định này./.</w:t>
      </w:r>
    </w:p>
    <w:p w:rsidR="00AF68F0" w:rsidRPr="00004102" w:rsidRDefault="00AF68F0" w:rsidP="00AF68F0">
      <w:pPr>
        <w:spacing w:before="120" w:after="120"/>
        <w:ind w:firstLine="720"/>
        <w:jc w:val="both"/>
        <w:rPr>
          <w:sz w:val="20"/>
          <w:lang w:val="en-US"/>
        </w:rPr>
      </w:pPr>
    </w:p>
    <w:tbl>
      <w:tblPr>
        <w:tblW w:w="9180" w:type="dxa"/>
        <w:tblLook w:val="04A0" w:firstRow="1" w:lastRow="0" w:firstColumn="1" w:lastColumn="0" w:noHBand="0" w:noVBand="1"/>
      </w:tblPr>
      <w:tblGrid>
        <w:gridCol w:w="4077"/>
        <w:gridCol w:w="5103"/>
      </w:tblGrid>
      <w:tr w:rsidR="00AF68F0" w:rsidRPr="00833C15" w:rsidTr="009B384B">
        <w:tc>
          <w:tcPr>
            <w:tcW w:w="4077" w:type="dxa"/>
            <w:shd w:val="clear" w:color="auto" w:fill="auto"/>
          </w:tcPr>
          <w:p w:rsidR="00AF68F0" w:rsidRPr="00833C15" w:rsidRDefault="00AF68F0" w:rsidP="009B384B">
            <w:pPr>
              <w:rPr>
                <w:sz w:val="22"/>
              </w:rPr>
            </w:pPr>
            <w:r w:rsidRPr="00833C15">
              <w:rPr>
                <w:b/>
                <w:i/>
                <w:sz w:val="24"/>
              </w:rPr>
              <w:t>Nơi nhận:</w:t>
            </w:r>
          </w:p>
          <w:p w:rsidR="00AF68F0" w:rsidRPr="00833C15" w:rsidRDefault="00AF68F0" w:rsidP="009B384B">
            <w:pPr>
              <w:rPr>
                <w:sz w:val="22"/>
              </w:rPr>
            </w:pPr>
            <w:r w:rsidRPr="00833C15">
              <w:rPr>
                <w:sz w:val="22"/>
              </w:rPr>
              <w:t xml:space="preserve">- </w:t>
            </w:r>
            <w:r>
              <w:rPr>
                <w:sz w:val="22"/>
                <w:lang w:val="en-US"/>
              </w:rPr>
              <w:t xml:space="preserve">Như Điều </w:t>
            </w:r>
            <w:r w:rsidR="001361E5">
              <w:rPr>
                <w:sz w:val="22"/>
                <w:lang w:val="en-US"/>
              </w:rPr>
              <w:t>3</w:t>
            </w:r>
            <w:r w:rsidRPr="00833C15">
              <w:rPr>
                <w:sz w:val="22"/>
              </w:rPr>
              <w:t>;</w:t>
            </w:r>
          </w:p>
          <w:p w:rsidR="00AF68F0" w:rsidRDefault="00AF68F0" w:rsidP="00AF68F0">
            <w:pPr>
              <w:rPr>
                <w:sz w:val="22"/>
                <w:lang w:val="en-US"/>
              </w:rPr>
            </w:pPr>
            <w:r>
              <w:rPr>
                <w:sz w:val="22"/>
              </w:rPr>
              <w:t xml:space="preserve">- </w:t>
            </w:r>
            <w:r>
              <w:rPr>
                <w:sz w:val="22"/>
                <w:lang w:val="en-US"/>
              </w:rPr>
              <w:t>Bộ Công an;</w:t>
            </w:r>
          </w:p>
          <w:p w:rsidR="00CF5285" w:rsidRDefault="00CF5285" w:rsidP="00AF68F0">
            <w:pPr>
              <w:rPr>
                <w:sz w:val="22"/>
                <w:lang w:val="en-US"/>
              </w:rPr>
            </w:pPr>
            <w:r>
              <w:rPr>
                <w:sz w:val="22"/>
                <w:lang w:val="en-US"/>
              </w:rPr>
              <w:t>- Cục Kiểm soát TTHC - VPCP;</w:t>
            </w:r>
          </w:p>
          <w:p w:rsidR="00AF68F0" w:rsidRDefault="00AF68F0" w:rsidP="00AF68F0">
            <w:pPr>
              <w:rPr>
                <w:sz w:val="22"/>
                <w:lang w:val="en-US"/>
              </w:rPr>
            </w:pPr>
            <w:r>
              <w:rPr>
                <w:sz w:val="22"/>
                <w:lang w:val="en-US"/>
              </w:rPr>
              <w:t>-</w:t>
            </w:r>
            <w:r w:rsidR="00CF5285">
              <w:rPr>
                <w:sz w:val="22"/>
                <w:lang w:val="en-US"/>
              </w:rPr>
              <w:t xml:space="preserve"> CT, PCT UBND tỉnh;</w:t>
            </w:r>
          </w:p>
          <w:p w:rsidR="00CF5285" w:rsidRDefault="00CF5285" w:rsidP="00AF68F0">
            <w:pPr>
              <w:rPr>
                <w:sz w:val="22"/>
                <w:lang w:val="en-US"/>
              </w:rPr>
            </w:pPr>
            <w:r>
              <w:rPr>
                <w:sz w:val="22"/>
                <w:lang w:val="en-US"/>
              </w:rPr>
              <w:t>- VPUB: CVP, PCVP;</w:t>
            </w:r>
          </w:p>
          <w:p w:rsidR="00CF5285" w:rsidRDefault="00CF5285" w:rsidP="00AF68F0">
            <w:pPr>
              <w:rPr>
                <w:sz w:val="22"/>
                <w:lang w:val="en-US"/>
              </w:rPr>
            </w:pPr>
            <w:r>
              <w:rPr>
                <w:sz w:val="22"/>
                <w:lang w:val="en-US"/>
              </w:rPr>
              <w:t>- Cổng Thông tin điện tử tỉnh;</w:t>
            </w:r>
          </w:p>
          <w:p w:rsidR="00AF68F0" w:rsidRPr="00CF5285" w:rsidRDefault="00AF68F0" w:rsidP="00CF5285">
            <w:pPr>
              <w:rPr>
                <w:sz w:val="22"/>
                <w:lang w:val="en-US"/>
              </w:rPr>
            </w:pPr>
            <w:r w:rsidRPr="00833C15">
              <w:rPr>
                <w:sz w:val="22"/>
              </w:rPr>
              <w:t xml:space="preserve">- Lưu: VT, </w:t>
            </w:r>
            <w:r w:rsidR="00CF5285">
              <w:rPr>
                <w:sz w:val="22"/>
                <w:lang w:val="en-US"/>
              </w:rPr>
              <w:t>TT</w:t>
            </w:r>
            <w:r w:rsidR="00584D81">
              <w:rPr>
                <w:sz w:val="22"/>
                <w:lang w:val="en-US"/>
              </w:rPr>
              <w:t>T</w:t>
            </w:r>
            <w:r w:rsidR="00CF5285">
              <w:rPr>
                <w:sz w:val="22"/>
                <w:lang w:val="en-US"/>
              </w:rPr>
              <w:t>H.</w:t>
            </w:r>
          </w:p>
        </w:tc>
        <w:tc>
          <w:tcPr>
            <w:tcW w:w="5103" w:type="dxa"/>
            <w:shd w:val="clear" w:color="auto" w:fill="auto"/>
          </w:tcPr>
          <w:p w:rsidR="00AF68F0" w:rsidRPr="00AF68F0" w:rsidRDefault="00AF68F0" w:rsidP="009B384B">
            <w:pPr>
              <w:jc w:val="center"/>
              <w:rPr>
                <w:b/>
                <w:sz w:val="26"/>
                <w:lang w:val="en-US"/>
              </w:rPr>
            </w:pPr>
            <w:r>
              <w:rPr>
                <w:b/>
                <w:sz w:val="26"/>
                <w:lang w:val="en-US"/>
              </w:rPr>
              <w:t>CHỦ TỊCH</w:t>
            </w:r>
          </w:p>
          <w:p w:rsidR="00AF68F0" w:rsidRPr="00833C15" w:rsidRDefault="00AF68F0" w:rsidP="009B384B">
            <w:pPr>
              <w:jc w:val="center"/>
              <w:rPr>
                <w:b/>
                <w:sz w:val="26"/>
              </w:rPr>
            </w:pPr>
          </w:p>
          <w:p w:rsidR="00AF68F0" w:rsidRPr="00833C15" w:rsidRDefault="00AF68F0" w:rsidP="009B384B">
            <w:pPr>
              <w:jc w:val="center"/>
              <w:rPr>
                <w:b/>
                <w:sz w:val="26"/>
              </w:rPr>
            </w:pPr>
          </w:p>
          <w:p w:rsidR="00AF68F0" w:rsidRPr="00833C15" w:rsidRDefault="00AF68F0" w:rsidP="009B384B">
            <w:pPr>
              <w:jc w:val="center"/>
              <w:rPr>
                <w:b/>
                <w:sz w:val="26"/>
              </w:rPr>
            </w:pPr>
          </w:p>
          <w:p w:rsidR="00AF68F0" w:rsidRPr="00833C15" w:rsidRDefault="00AF68F0" w:rsidP="009B384B">
            <w:pPr>
              <w:jc w:val="center"/>
              <w:rPr>
                <w:b/>
                <w:sz w:val="26"/>
              </w:rPr>
            </w:pPr>
          </w:p>
          <w:p w:rsidR="00AF68F0" w:rsidRPr="00833C15" w:rsidRDefault="00AF68F0" w:rsidP="009B384B">
            <w:pPr>
              <w:jc w:val="center"/>
              <w:rPr>
                <w:b/>
                <w:sz w:val="26"/>
              </w:rPr>
            </w:pPr>
          </w:p>
          <w:p w:rsidR="00AF68F0" w:rsidRPr="00AF68F0" w:rsidRDefault="00AF68F0" w:rsidP="009B384B">
            <w:pPr>
              <w:jc w:val="center"/>
              <w:rPr>
                <w:lang w:val="en-US"/>
              </w:rPr>
            </w:pPr>
            <w:r>
              <w:rPr>
                <w:b/>
                <w:lang w:val="en-US"/>
              </w:rPr>
              <w:t>Nguyễn Hoàng Giang</w:t>
            </w:r>
          </w:p>
        </w:tc>
      </w:tr>
    </w:tbl>
    <w:p w:rsidR="00AF68F0" w:rsidRDefault="00AF68F0"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5A79C9" w:rsidRDefault="005A79C9" w:rsidP="00AF68F0">
      <w:pPr>
        <w:spacing w:before="120" w:after="120"/>
        <w:ind w:firstLine="720"/>
        <w:jc w:val="both"/>
        <w:rPr>
          <w:lang w:val="en-US"/>
        </w:rPr>
      </w:pPr>
    </w:p>
    <w:p w:rsidR="003C4954" w:rsidRDefault="003C4954" w:rsidP="001361E5">
      <w:pPr>
        <w:spacing w:before="120" w:after="120"/>
        <w:jc w:val="both"/>
        <w:rPr>
          <w:b/>
          <w:lang w:val="en-US"/>
        </w:rPr>
        <w:sectPr w:rsidR="003C4954" w:rsidSect="001361E5">
          <w:headerReference w:type="default" r:id="rId8"/>
          <w:pgSz w:w="11907" w:h="16839" w:code="9"/>
          <w:pgMar w:top="1134" w:right="1134" w:bottom="1134" w:left="1701" w:header="720" w:footer="720" w:gutter="0"/>
          <w:pgNumType w:start="1"/>
          <w:cols w:space="720"/>
          <w:titlePg/>
          <w:docGrid w:linePitch="381"/>
        </w:sectPr>
      </w:pPr>
    </w:p>
    <w:p w:rsidR="001361E5" w:rsidRPr="00DA3B15" w:rsidRDefault="003C4954" w:rsidP="003C4954">
      <w:pPr>
        <w:jc w:val="center"/>
        <w:rPr>
          <w:b/>
          <w:szCs w:val="28"/>
          <w:lang w:val="en-US"/>
        </w:rPr>
      </w:pPr>
      <w:r w:rsidRPr="00DA3B15">
        <w:rPr>
          <w:b/>
          <w:szCs w:val="28"/>
          <w:lang w:val="en-US"/>
        </w:rPr>
        <w:lastRenderedPageBreak/>
        <w:t xml:space="preserve">QUY TRÌNH NỘI BỘ </w:t>
      </w:r>
    </w:p>
    <w:p w:rsidR="003C4954" w:rsidRPr="00DA3B15" w:rsidRDefault="003C4954" w:rsidP="003C4954">
      <w:pPr>
        <w:jc w:val="center"/>
        <w:rPr>
          <w:b/>
          <w:szCs w:val="28"/>
          <w:lang w:val="en-US"/>
        </w:rPr>
      </w:pPr>
      <w:r w:rsidRPr="00DA3B15">
        <w:rPr>
          <w:b/>
          <w:szCs w:val="28"/>
          <w:lang w:val="en-US"/>
        </w:rPr>
        <w:t xml:space="preserve">THỰC HIỆN THỦ TỤC HÀNH CHÍNH MỚI BAN HÀNH TRONG LĨNH VỰC </w:t>
      </w:r>
    </w:p>
    <w:p w:rsidR="003C4954" w:rsidRPr="00DA3B15" w:rsidRDefault="003C4954" w:rsidP="003C4954">
      <w:pPr>
        <w:jc w:val="center"/>
        <w:rPr>
          <w:b/>
          <w:szCs w:val="28"/>
          <w:lang w:val="en-US"/>
        </w:rPr>
      </w:pPr>
      <w:r w:rsidRPr="00DA3B15">
        <w:rPr>
          <w:b/>
          <w:szCs w:val="28"/>
          <w:lang w:val="en-US"/>
        </w:rPr>
        <w:t xml:space="preserve">ĐĂNG KÝ, QUẢN LÝ CƯ TRÚ THUỘC THẨM QUYỀN GIẢI QUYẾT CỦA </w:t>
      </w:r>
    </w:p>
    <w:p w:rsidR="003C4954" w:rsidRPr="00DA3B15" w:rsidRDefault="003C4954" w:rsidP="003C4954">
      <w:pPr>
        <w:jc w:val="center"/>
        <w:rPr>
          <w:szCs w:val="28"/>
          <w:lang w:val="en-US"/>
        </w:rPr>
      </w:pPr>
      <w:r w:rsidRPr="00DA3B15">
        <w:rPr>
          <w:b/>
          <w:szCs w:val="28"/>
          <w:lang w:val="en-US"/>
        </w:rPr>
        <w:t>ỦY BAN NHÂN DÂN CẤP XÃ TRÊN ĐỊA BÀN TỈNH QUẢNG NGÃI</w:t>
      </w:r>
    </w:p>
    <w:p w:rsidR="003C4954" w:rsidRPr="00DA3B15" w:rsidRDefault="003C4954" w:rsidP="003C4954">
      <w:pPr>
        <w:jc w:val="center"/>
        <w:rPr>
          <w:lang w:val="en-US"/>
        </w:rPr>
      </w:pPr>
      <w:r w:rsidRPr="00DA3B15">
        <w:rPr>
          <w:lang w:val="en-US"/>
        </w:rPr>
        <w:t>(</w:t>
      </w:r>
      <w:r w:rsidRPr="00DA3B15">
        <w:rPr>
          <w:i/>
          <w:lang w:val="en-US"/>
        </w:rPr>
        <w:t xml:space="preserve">Kèm </w:t>
      </w:r>
      <w:proofErr w:type="gramStart"/>
      <w:r w:rsidRPr="00DA3B15">
        <w:rPr>
          <w:i/>
          <w:lang w:val="en-US"/>
        </w:rPr>
        <w:t>theo</w:t>
      </w:r>
      <w:proofErr w:type="gramEnd"/>
      <w:r w:rsidRPr="00DA3B15">
        <w:rPr>
          <w:i/>
          <w:lang w:val="en-US"/>
        </w:rPr>
        <w:t xml:space="preserve"> Quyết định số           /QĐ-UBND ngày  </w:t>
      </w:r>
      <w:r w:rsidR="001361E5" w:rsidRPr="00DA3B15">
        <w:rPr>
          <w:i/>
          <w:lang w:val="en-US"/>
        </w:rPr>
        <w:t xml:space="preserve">  </w:t>
      </w:r>
      <w:r w:rsidRPr="00DA3B15">
        <w:rPr>
          <w:i/>
          <w:lang w:val="en-US"/>
        </w:rPr>
        <w:t xml:space="preserve">  /02/2025 của Chủ tịch UBND tỉnh Quảng Ngãi</w:t>
      </w:r>
      <w:r w:rsidRPr="00DA3B15">
        <w:rPr>
          <w:lang w:val="en-US"/>
        </w:rPr>
        <w:t>)</w:t>
      </w:r>
    </w:p>
    <w:p w:rsidR="003C4954" w:rsidRPr="00DA3B15" w:rsidRDefault="003C4954" w:rsidP="003C4954">
      <w:pPr>
        <w:spacing w:before="120" w:after="120"/>
        <w:jc w:val="center"/>
        <w:rPr>
          <w:i/>
          <w:lang w:val="en-US"/>
        </w:rPr>
      </w:pPr>
      <w:r w:rsidRPr="00DA3B15">
        <w:rPr>
          <w:i/>
          <w:noProof/>
          <w:lang w:val="en-US"/>
        </w:rPr>
        <mc:AlternateContent>
          <mc:Choice Requires="wps">
            <w:drawing>
              <wp:anchor distT="0" distB="0" distL="114300" distR="114300" simplePos="0" relativeHeight="251664384" behindDoc="0" locked="0" layoutInCell="1" allowOverlap="1" wp14:anchorId="6F14446B" wp14:editId="7791BD12">
                <wp:simplePos x="0" y="0"/>
                <wp:positionH relativeFrom="column">
                  <wp:posOffset>3419805</wp:posOffset>
                </wp:positionH>
                <wp:positionV relativeFrom="paragraph">
                  <wp:posOffset>54610</wp:posOffset>
                </wp:positionV>
                <wp:extent cx="2165299" cy="0"/>
                <wp:effectExtent l="0" t="0" r="26035" b="19050"/>
                <wp:wrapNone/>
                <wp:docPr id="7" name="Straight Connector 7"/>
                <wp:cNvGraphicFramePr/>
                <a:graphic xmlns:a="http://schemas.openxmlformats.org/drawingml/2006/main">
                  <a:graphicData uri="http://schemas.microsoft.com/office/word/2010/wordprocessingShape">
                    <wps:wsp>
                      <wps:cNvCnPr/>
                      <wps:spPr>
                        <a:xfrm>
                          <a:off x="0" y="0"/>
                          <a:ext cx="216529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69.3pt,4.3pt" to="439.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" strokecolor="black [3040]"/>
            </w:pict>
          </mc:Fallback>
        </mc:AlternateContent>
      </w:r>
    </w:p>
    <w:p w:rsidR="003C4954" w:rsidRPr="00DA3B15" w:rsidRDefault="003C4954" w:rsidP="003C4954">
      <w:pPr>
        <w:spacing w:before="120" w:after="120"/>
        <w:ind w:firstLine="720"/>
        <w:jc w:val="both"/>
        <w:rPr>
          <w:b/>
          <w:szCs w:val="28"/>
        </w:rPr>
      </w:pPr>
      <w:r w:rsidRPr="00DA3B15">
        <w:rPr>
          <w:b/>
          <w:szCs w:val="28"/>
        </w:rPr>
        <w:t xml:space="preserve">1. </w:t>
      </w:r>
      <w:r w:rsidR="00DA3B15" w:rsidRPr="00DA3B15">
        <w:rPr>
          <w:rFonts w:ascii="Times New Roman Bold" w:hAnsi="Times New Roman Bold"/>
          <w:b/>
          <w:szCs w:val="28"/>
        </w:rPr>
        <w:t>Thủ tục:</w:t>
      </w:r>
      <w:r w:rsidR="00DA3B15" w:rsidRPr="00DA3B15">
        <w:rPr>
          <w:rFonts w:ascii="Times New Roman Bold" w:hAnsi="Times New Roman Bold"/>
          <w:szCs w:val="28"/>
        </w:rPr>
        <w:t xml:space="preserve"> </w:t>
      </w:r>
      <w:r w:rsidR="00DA3B15" w:rsidRPr="00DA3B15">
        <w:rPr>
          <w:rFonts w:ascii="Times New Roman Bold" w:hAnsi="Times New Roman Bold"/>
          <w:b/>
          <w:szCs w:val="28"/>
        </w:rPr>
        <w:t>Xác nhận nơi thường xuyên đậu, đỗ; sử dụng phương tiện vào mục đích để ở</w:t>
      </w:r>
    </w:p>
    <w:p w:rsidR="003C4954" w:rsidRPr="00BA1787" w:rsidRDefault="00DA3B15" w:rsidP="003C4954">
      <w:pPr>
        <w:spacing w:before="120" w:after="120"/>
        <w:ind w:firstLine="720"/>
        <w:jc w:val="both"/>
        <w:rPr>
          <w:szCs w:val="28"/>
        </w:rPr>
      </w:pPr>
      <w:r w:rsidRPr="00DA3B15">
        <w:rPr>
          <w:szCs w:val="28"/>
          <w:lang w:val="en-US"/>
        </w:rPr>
        <w:t xml:space="preserve">- </w:t>
      </w:r>
      <w:r w:rsidR="003C4954" w:rsidRPr="00DA3B15">
        <w:rPr>
          <w:szCs w:val="28"/>
        </w:rPr>
        <w:t xml:space="preserve">Thời gian </w:t>
      </w:r>
      <w:r w:rsidR="000A0940" w:rsidRPr="00DA3B15">
        <w:rPr>
          <w:szCs w:val="28"/>
          <w:lang w:val="en-US"/>
        </w:rPr>
        <w:t>thực hiện</w:t>
      </w:r>
      <w:r w:rsidR="003C4954" w:rsidRPr="00DA3B15">
        <w:rPr>
          <w:szCs w:val="28"/>
        </w:rPr>
        <w:t xml:space="preserve">: </w:t>
      </w:r>
      <w:r w:rsidRPr="00DA3B15">
        <w:rPr>
          <w:szCs w:val="28"/>
          <w:lang w:val="nl-NL"/>
        </w:rPr>
        <w:t xml:space="preserve">02 ngày làm </w:t>
      </w:r>
      <w:r w:rsidRPr="00BA1787">
        <w:rPr>
          <w:szCs w:val="28"/>
          <w:lang w:val="nl-NL"/>
        </w:rPr>
        <w:t xml:space="preserve">việc, </w:t>
      </w:r>
      <w:r w:rsidRPr="00BA1787">
        <w:rPr>
          <w:rFonts w:eastAsia="Times New Roman"/>
          <w:szCs w:val="28"/>
          <w:lang w:val="en-US"/>
        </w:rPr>
        <w:t>kể từ ngày nhận được Tờ khai</w:t>
      </w:r>
      <w:r w:rsidRPr="00BA1787">
        <w:rPr>
          <w:spacing w:val="2"/>
          <w:szCs w:val="28"/>
        </w:rPr>
        <w:t xml:space="preserve"> đề nghị xác nhận nơi thường xuyên đậu, đỗ; sử dụng phương tiện vào mục đích để ở</w:t>
      </w:r>
      <w:r w:rsidR="003C4954" w:rsidRPr="00BA1787">
        <w:rPr>
          <w:szCs w:val="28"/>
        </w:rPr>
        <w:t>.</w:t>
      </w:r>
    </w:p>
    <w:p w:rsidR="003C4954" w:rsidRPr="00BA1787" w:rsidRDefault="00A9063A" w:rsidP="003C4954">
      <w:pPr>
        <w:spacing w:before="120" w:after="120"/>
        <w:ind w:firstLine="720"/>
        <w:jc w:val="both"/>
        <w:rPr>
          <w:szCs w:val="28"/>
          <w:lang w:val="en-US"/>
        </w:rPr>
      </w:pPr>
      <w:r w:rsidRPr="00BA1787">
        <w:rPr>
          <w:szCs w:val="28"/>
          <w:lang w:val="en-US"/>
        </w:rPr>
        <w:t xml:space="preserve">- </w:t>
      </w:r>
      <w:r w:rsidR="003C4954" w:rsidRPr="00BA1787">
        <w:rPr>
          <w:szCs w:val="28"/>
        </w:rPr>
        <w:t xml:space="preserve">Hồ sơ gồm: </w:t>
      </w:r>
      <w:r w:rsidRPr="00BA1787">
        <w:rPr>
          <w:spacing w:val="2"/>
          <w:szCs w:val="28"/>
        </w:rPr>
        <w:t>Tờ khai đề nghị xác nhận nơi thường xuyên đậu, đỗ; sử dụng phương tiện vào mục đích để ở (Mẫu số 01</w:t>
      </w:r>
      <w:r w:rsidRPr="00BA1787" w:rsidDel="00D55C68">
        <w:rPr>
          <w:spacing w:val="2"/>
          <w:szCs w:val="28"/>
          <w:u w:color="FF0000"/>
        </w:rPr>
        <w:t xml:space="preserve"> </w:t>
      </w:r>
      <w:r w:rsidRPr="00BA1787">
        <w:rPr>
          <w:spacing w:val="2"/>
          <w:szCs w:val="28"/>
          <w:u w:color="FF0000"/>
        </w:rPr>
        <w:t>ban</w:t>
      </w:r>
      <w:r w:rsidRPr="00BA1787">
        <w:rPr>
          <w:spacing w:val="2"/>
          <w:szCs w:val="28"/>
        </w:rPr>
        <w:t xml:space="preserve"> hành kèm </w:t>
      </w:r>
      <w:proofErr w:type="gramStart"/>
      <w:r w:rsidRPr="00BA1787">
        <w:rPr>
          <w:spacing w:val="2"/>
          <w:szCs w:val="28"/>
        </w:rPr>
        <w:t>theo</w:t>
      </w:r>
      <w:proofErr w:type="gramEnd"/>
      <w:r w:rsidRPr="00BA1787">
        <w:rPr>
          <w:spacing w:val="2"/>
          <w:szCs w:val="28"/>
        </w:rPr>
        <w:t xml:space="preserve"> Nghị định số 154/2024/NĐ-CP)</w:t>
      </w:r>
      <w:r w:rsidRPr="00BA1787">
        <w:rPr>
          <w:spacing w:val="2"/>
          <w:szCs w:val="28"/>
          <w:lang w:val="en-US"/>
        </w:rPr>
        <w:t>.</w:t>
      </w:r>
    </w:p>
    <w:tbl>
      <w:tblPr>
        <w:tblW w:w="1458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4820"/>
        <w:gridCol w:w="3396"/>
        <w:gridCol w:w="2130"/>
        <w:gridCol w:w="2128"/>
      </w:tblGrid>
      <w:tr w:rsidR="00A9063A" w:rsidRPr="00BA1787" w:rsidTr="007F74B1">
        <w:trPr>
          <w:trHeight w:val="813"/>
          <w:tblHeader/>
          <w:jc w:val="center"/>
        </w:trPr>
        <w:tc>
          <w:tcPr>
            <w:tcW w:w="2114" w:type="dxa"/>
            <w:shd w:val="clear" w:color="auto" w:fill="auto"/>
            <w:vAlign w:val="center"/>
          </w:tcPr>
          <w:p w:rsidR="003C4954" w:rsidRPr="00BA1787" w:rsidRDefault="003C4954" w:rsidP="007F74B1">
            <w:pPr>
              <w:jc w:val="center"/>
              <w:rPr>
                <w:b/>
                <w:szCs w:val="28"/>
              </w:rPr>
            </w:pPr>
            <w:r w:rsidRPr="00BA1787">
              <w:rPr>
                <w:b/>
                <w:szCs w:val="28"/>
              </w:rPr>
              <w:t>Sơ đồ</w:t>
            </w:r>
            <w:r w:rsidR="000A0940" w:rsidRPr="00BA1787">
              <w:rPr>
                <w:b/>
                <w:szCs w:val="28"/>
                <w:lang w:val="en-US"/>
              </w:rPr>
              <w:t xml:space="preserve"> </w:t>
            </w:r>
            <w:r w:rsidRPr="00BA1787">
              <w:rPr>
                <w:b/>
                <w:szCs w:val="28"/>
              </w:rPr>
              <w:t>các bước</w:t>
            </w:r>
          </w:p>
          <w:p w:rsidR="003C4954" w:rsidRPr="00BA1787" w:rsidRDefault="003C4954" w:rsidP="007F74B1">
            <w:pPr>
              <w:jc w:val="center"/>
              <w:rPr>
                <w:szCs w:val="28"/>
              </w:rPr>
            </w:pPr>
            <w:r w:rsidRPr="00BA1787">
              <w:rPr>
                <w:b/>
                <w:szCs w:val="28"/>
              </w:rPr>
              <w:t>thực hiện</w:t>
            </w:r>
          </w:p>
        </w:tc>
        <w:tc>
          <w:tcPr>
            <w:tcW w:w="4820" w:type="dxa"/>
            <w:shd w:val="clear" w:color="auto" w:fill="auto"/>
            <w:vAlign w:val="center"/>
          </w:tcPr>
          <w:p w:rsidR="003C4954" w:rsidRPr="00BA1787" w:rsidRDefault="003C4954" w:rsidP="007F74B1">
            <w:pPr>
              <w:jc w:val="center"/>
              <w:rPr>
                <w:b/>
                <w:szCs w:val="28"/>
              </w:rPr>
            </w:pPr>
            <w:r w:rsidRPr="00BA1787">
              <w:rPr>
                <w:b/>
                <w:szCs w:val="28"/>
              </w:rPr>
              <w:t>Nội dung công việc</w:t>
            </w:r>
          </w:p>
        </w:tc>
        <w:tc>
          <w:tcPr>
            <w:tcW w:w="3396" w:type="dxa"/>
            <w:shd w:val="clear" w:color="auto" w:fill="auto"/>
            <w:vAlign w:val="center"/>
          </w:tcPr>
          <w:p w:rsidR="003C4954" w:rsidRPr="00BA1787" w:rsidRDefault="003C4954" w:rsidP="007F74B1">
            <w:pPr>
              <w:jc w:val="center"/>
              <w:rPr>
                <w:b/>
                <w:szCs w:val="28"/>
              </w:rPr>
            </w:pPr>
            <w:r w:rsidRPr="00BA1787">
              <w:rPr>
                <w:b/>
                <w:szCs w:val="28"/>
              </w:rPr>
              <w:t>Đơn vị/người thực hiện</w:t>
            </w:r>
          </w:p>
        </w:tc>
        <w:tc>
          <w:tcPr>
            <w:tcW w:w="2130" w:type="dxa"/>
            <w:shd w:val="clear" w:color="auto" w:fill="auto"/>
            <w:vAlign w:val="center"/>
          </w:tcPr>
          <w:p w:rsidR="007F74B1" w:rsidRPr="00BA1787" w:rsidRDefault="003C4954" w:rsidP="007F74B1">
            <w:pPr>
              <w:jc w:val="center"/>
              <w:rPr>
                <w:b/>
                <w:szCs w:val="28"/>
                <w:lang w:val="en-US"/>
              </w:rPr>
            </w:pPr>
            <w:r w:rsidRPr="00BA1787">
              <w:rPr>
                <w:b/>
                <w:szCs w:val="28"/>
              </w:rPr>
              <w:t xml:space="preserve">Thời gian </w:t>
            </w:r>
          </w:p>
          <w:p w:rsidR="003C4954" w:rsidRPr="00BA1787" w:rsidRDefault="003C4954" w:rsidP="007F74B1">
            <w:pPr>
              <w:jc w:val="center"/>
              <w:rPr>
                <w:b/>
                <w:szCs w:val="28"/>
              </w:rPr>
            </w:pPr>
            <w:r w:rsidRPr="00BA1787">
              <w:rPr>
                <w:b/>
                <w:szCs w:val="28"/>
              </w:rPr>
              <w:t>thực hiện</w:t>
            </w:r>
          </w:p>
        </w:tc>
        <w:tc>
          <w:tcPr>
            <w:tcW w:w="2128" w:type="dxa"/>
            <w:shd w:val="clear" w:color="auto" w:fill="auto"/>
            <w:vAlign w:val="center"/>
          </w:tcPr>
          <w:p w:rsidR="007F74B1" w:rsidRPr="00BA1787" w:rsidRDefault="003C4954" w:rsidP="00883FC4">
            <w:pPr>
              <w:ind w:left="-57" w:right="-57"/>
              <w:jc w:val="center"/>
              <w:rPr>
                <w:b/>
                <w:szCs w:val="28"/>
                <w:lang w:val="en-US"/>
              </w:rPr>
            </w:pPr>
            <w:r w:rsidRPr="00BA1787">
              <w:rPr>
                <w:b/>
                <w:szCs w:val="28"/>
              </w:rPr>
              <w:t xml:space="preserve">Kết quả </w:t>
            </w:r>
          </w:p>
          <w:p w:rsidR="003C4954" w:rsidRPr="00BA1787" w:rsidRDefault="003C4954" w:rsidP="00883FC4">
            <w:pPr>
              <w:ind w:left="-57" w:right="-57"/>
              <w:jc w:val="center"/>
              <w:rPr>
                <w:b/>
                <w:szCs w:val="28"/>
              </w:rPr>
            </w:pPr>
            <w:r w:rsidRPr="00BA1787">
              <w:rPr>
                <w:b/>
                <w:szCs w:val="28"/>
              </w:rPr>
              <w:t>thực hiện</w:t>
            </w:r>
          </w:p>
        </w:tc>
      </w:tr>
      <w:tr w:rsidR="00A9063A" w:rsidRPr="00BA1787" w:rsidTr="007F74B1">
        <w:trPr>
          <w:jc w:val="center"/>
        </w:trPr>
        <w:tc>
          <w:tcPr>
            <w:tcW w:w="2114" w:type="dxa"/>
            <w:shd w:val="clear" w:color="auto" w:fill="auto"/>
            <w:vAlign w:val="center"/>
          </w:tcPr>
          <w:p w:rsidR="003C4954" w:rsidRPr="00BA1787" w:rsidRDefault="00DA3B15" w:rsidP="007F74B1">
            <w:pPr>
              <w:spacing w:before="60" w:after="60"/>
              <w:jc w:val="both"/>
              <w:rPr>
                <w:szCs w:val="28"/>
              </w:rPr>
            </w:pPr>
            <w:r w:rsidRPr="00BA1787">
              <w:rPr>
                <w:b/>
                <w:szCs w:val="28"/>
                <w:lang w:val="en-US"/>
              </w:rPr>
              <w:t>Bước 1</w:t>
            </w:r>
            <w:r w:rsidR="003C4954" w:rsidRPr="00BA1787">
              <w:rPr>
                <w:b/>
                <w:szCs w:val="28"/>
              </w:rPr>
              <w:t>:</w:t>
            </w:r>
            <w:r w:rsidR="003C4954" w:rsidRPr="00BA1787">
              <w:rPr>
                <w:szCs w:val="28"/>
              </w:rPr>
              <w:t xml:space="preserve"> Chuẩn bị hồ sơ</w:t>
            </w:r>
          </w:p>
        </w:tc>
        <w:tc>
          <w:tcPr>
            <w:tcW w:w="4820" w:type="dxa"/>
            <w:shd w:val="clear" w:color="auto" w:fill="auto"/>
            <w:vAlign w:val="center"/>
          </w:tcPr>
          <w:p w:rsidR="003C4954" w:rsidRPr="00BA1787" w:rsidRDefault="003C4954" w:rsidP="007F74B1">
            <w:pPr>
              <w:spacing w:before="60" w:after="60"/>
              <w:jc w:val="both"/>
              <w:rPr>
                <w:szCs w:val="28"/>
                <w:lang w:val="en-US"/>
              </w:rPr>
            </w:pPr>
            <w:r w:rsidRPr="00BA1787">
              <w:rPr>
                <w:szCs w:val="28"/>
              </w:rPr>
              <w:t xml:space="preserve">Chuẩn bị hồ sơ đăng ký cư trú và Tờ khai </w:t>
            </w:r>
            <w:r w:rsidR="00A9063A" w:rsidRPr="00BA1787">
              <w:rPr>
                <w:spacing w:val="2"/>
                <w:szCs w:val="28"/>
              </w:rPr>
              <w:t>đề nghị xác nhận nơi thường xuyên đậu, đỗ; sử dụng phương tiện vào mục đích để ở</w:t>
            </w:r>
            <w:r w:rsidR="00A9063A" w:rsidRPr="00BA1787">
              <w:rPr>
                <w:spacing w:val="2"/>
                <w:szCs w:val="28"/>
                <w:lang w:val="en-US"/>
              </w:rPr>
              <w:t xml:space="preserve"> (Mẫu số 01)</w:t>
            </w:r>
          </w:p>
        </w:tc>
        <w:tc>
          <w:tcPr>
            <w:tcW w:w="3396" w:type="dxa"/>
            <w:shd w:val="clear" w:color="auto" w:fill="auto"/>
            <w:vAlign w:val="center"/>
          </w:tcPr>
          <w:p w:rsidR="003C4954" w:rsidRPr="00BA1787" w:rsidRDefault="003C4954" w:rsidP="007F74B1">
            <w:pPr>
              <w:spacing w:before="60" w:after="60"/>
              <w:jc w:val="both"/>
              <w:rPr>
                <w:szCs w:val="28"/>
              </w:rPr>
            </w:pPr>
            <w:r w:rsidRPr="00BA1787">
              <w:rPr>
                <w:szCs w:val="28"/>
              </w:rPr>
              <w:t>Cá nhân</w:t>
            </w:r>
          </w:p>
        </w:tc>
        <w:tc>
          <w:tcPr>
            <w:tcW w:w="2130" w:type="dxa"/>
            <w:shd w:val="clear" w:color="auto" w:fill="auto"/>
            <w:vAlign w:val="center"/>
          </w:tcPr>
          <w:p w:rsidR="003C4954" w:rsidRPr="00BA1787" w:rsidRDefault="003C4954" w:rsidP="007F74B1">
            <w:pPr>
              <w:spacing w:before="60" w:after="60"/>
              <w:jc w:val="both"/>
              <w:rPr>
                <w:szCs w:val="28"/>
              </w:rPr>
            </w:pPr>
          </w:p>
        </w:tc>
        <w:tc>
          <w:tcPr>
            <w:tcW w:w="2128" w:type="dxa"/>
            <w:shd w:val="clear" w:color="auto" w:fill="auto"/>
            <w:vAlign w:val="center"/>
          </w:tcPr>
          <w:p w:rsidR="003C4954" w:rsidRPr="00BA1787" w:rsidRDefault="003C4954" w:rsidP="00883FC4">
            <w:pPr>
              <w:spacing w:before="60" w:after="60"/>
              <w:ind w:left="-57" w:right="-57"/>
              <w:jc w:val="both"/>
              <w:rPr>
                <w:szCs w:val="28"/>
                <w:lang w:val="en-US"/>
              </w:rPr>
            </w:pPr>
            <w:r w:rsidRPr="00BA1787">
              <w:rPr>
                <w:szCs w:val="28"/>
              </w:rPr>
              <w:t>- Mẫu số</w:t>
            </w:r>
            <w:r w:rsidR="00883FC4" w:rsidRPr="00BA1787">
              <w:rPr>
                <w:szCs w:val="28"/>
              </w:rPr>
              <w:t xml:space="preserve"> 01</w:t>
            </w:r>
            <w:r w:rsidR="00883FC4" w:rsidRPr="00BA1787">
              <w:rPr>
                <w:szCs w:val="28"/>
                <w:lang w:val="en-US"/>
              </w:rPr>
              <w:t>.</w:t>
            </w:r>
          </w:p>
          <w:p w:rsidR="003C4954" w:rsidRPr="00BA1787" w:rsidRDefault="003C4954" w:rsidP="00883FC4">
            <w:pPr>
              <w:spacing w:before="60" w:after="60"/>
              <w:ind w:left="-57" w:right="-57"/>
              <w:jc w:val="both"/>
              <w:rPr>
                <w:szCs w:val="28"/>
                <w:lang w:val="en-US"/>
              </w:rPr>
            </w:pPr>
            <w:r w:rsidRPr="00BA1787">
              <w:rPr>
                <w:szCs w:val="28"/>
              </w:rPr>
              <w:t>- Hồ</w:t>
            </w:r>
            <w:r w:rsidR="00883FC4" w:rsidRPr="00BA1787">
              <w:rPr>
                <w:szCs w:val="28"/>
              </w:rPr>
              <w:t xml:space="preserve"> sơ đăng ký cư trú</w:t>
            </w:r>
            <w:r w:rsidR="00883FC4" w:rsidRPr="00BA1787">
              <w:rPr>
                <w:szCs w:val="28"/>
                <w:lang w:val="en-US"/>
              </w:rPr>
              <w:t>.</w:t>
            </w:r>
          </w:p>
        </w:tc>
      </w:tr>
      <w:tr w:rsidR="007F74B1" w:rsidRPr="00BA1787" w:rsidTr="007F74B1">
        <w:trPr>
          <w:trHeight w:val="599"/>
          <w:jc w:val="center"/>
        </w:trPr>
        <w:tc>
          <w:tcPr>
            <w:tcW w:w="2114" w:type="dxa"/>
            <w:vMerge w:val="restart"/>
            <w:shd w:val="clear" w:color="auto" w:fill="auto"/>
            <w:vAlign w:val="center"/>
          </w:tcPr>
          <w:p w:rsidR="007F74B1" w:rsidRPr="00BA1787" w:rsidRDefault="007F74B1" w:rsidP="007F74B1">
            <w:pPr>
              <w:spacing w:before="60" w:after="60"/>
              <w:jc w:val="both"/>
              <w:rPr>
                <w:szCs w:val="28"/>
              </w:rPr>
            </w:pPr>
            <w:r w:rsidRPr="00BA1787">
              <w:rPr>
                <w:b/>
                <w:szCs w:val="28"/>
              </w:rPr>
              <w:t>Bước 2:</w:t>
            </w:r>
            <w:r w:rsidRPr="00BA1787">
              <w:rPr>
                <w:szCs w:val="28"/>
              </w:rPr>
              <w:t xml:space="preserve"> Nộp hồ sơ</w:t>
            </w:r>
          </w:p>
        </w:tc>
        <w:tc>
          <w:tcPr>
            <w:tcW w:w="4820" w:type="dxa"/>
            <w:shd w:val="clear" w:color="auto" w:fill="auto"/>
            <w:vAlign w:val="center"/>
          </w:tcPr>
          <w:p w:rsidR="007F74B1" w:rsidRPr="00BA1787" w:rsidRDefault="00D829CC" w:rsidP="00523B75">
            <w:pPr>
              <w:spacing w:before="60" w:after="60"/>
              <w:jc w:val="both"/>
              <w:rPr>
                <w:szCs w:val="28"/>
                <w:lang w:val="en-US"/>
              </w:rPr>
            </w:pPr>
            <w:r w:rsidRPr="00BA1787">
              <w:rPr>
                <w:szCs w:val="28"/>
              </w:rPr>
              <w:t xml:space="preserve">Nộp hồ sơ bằng phương thức trực tiếp, trực tuyến hoặc dịch vụ bưu chính công ích đến </w:t>
            </w:r>
            <w:r w:rsidR="007F74B1" w:rsidRPr="00BA1787">
              <w:rPr>
                <w:szCs w:val="28"/>
              </w:rPr>
              <w:t>cơ quan đăng ký cư trú</w:t>
            </w:r>
            <w:r w:rsidR="007F74B1" w:rsidRPr="00BA1787">
              <w:rPr>
                <w:szCs w:val="28"/>
                <w:lang w:val="en-US"/>
              </w:rPr>
              <w:t xml:space="preserve"> (Công an </w:t>
            </w:r>
            <w:r w:rsidR="00BA1787" w:rsidRPr="00BA1787">
              <w:rPr>
                <w:szCs w:val="28"/>
                <w:lang w:val="en-US"/>
              </w:rPr>
              <w:t xml:space="preserve">cấp xã hoặc </w:t>
            </w:r>
            <w:r w:rsidR="00523B75">
              <w:rPr>
                <w:szCs w:val="28"/>
                <w:lang w:val="en-US"/>
              </w:rPr>
              <w:t>Công an cấp huyện nơi không tổ chức đơn vị hành chính cấp xã</w:t>
            </w:r>
            <w:r w:rsidR="007F74B1" w:rsidRPr="00BA1787">
              <w:rPr>
                <w:szCs w:val="28"/>
                <w:lang w:val="en-US"/>
              </w:rPr>
              <w:t>)</w:t>
            </w:r>
          </w:p>
        </w:tc>
        <w:tc>
          <w:tcPr>
            <w:tcW w:w="3396" w:type="dxa"/>
            <w:shd w:val="clear" w:color="auto" w:fill="auto"/>
            <w:vAlign w:val="center"/>
          </w:tcPr>
          <w:p w:rsidR="007F74B1" w:rsidRPr="00BA1787" w:rsidRDefault="007F74B1" w:rsidP="007F74B1">
            <w:pPr>
              <w:spacing w:before="60" w:after="60"/>
              <w:jc w:val="both"/>
              <w:rPr>
                <w:szCs w:val="28"/>
                <w:lang w:val="en-US"/>
              </w:rPr>
            </w:pPr>
            <w:r w:rsidRPr="00BA1787">
              <w:rPr>
                <w:szCs w:val="28"/>
              </w:rPr>
              <w:t>Cá nhân</w:t>
            </w:r>
          </w:p>
        </w:tc>
        <w:tc>
          <w:tcPr>
            <w:tcW w:w="2130" w:type="dxa"/>
            <w:vMerge w:val="restart"/>
            <w:shd w:val="clear" w:color="auto" w:fill="auto"/>
            <w:vAlign w:val="center"/>
          </w:tcPr>
          <w:p w:rsidR="007F74B1" w:rsidRPr="00BA1787" w:rsidRDefault="007F74B1" w:rsidP="007F74B1">
            <w:pPr>
              <w:spacing w:before="60" w:after="60"/>
              <w:jc w:val="both"/>
              <w:rPr>
                <w:szCs w:val="28"/>
              </w:rPr>
            </w:pPr>
            <w:r w:rsidRPr="00BA1787">
              <w:rPr>
                <w:szCs w:val="28"/>
              </w:rPr>
              <w:t>Giờ hành chính các ngày làm việc từ thứ 2 đến thứ 6 và sáng thứ 7 hàng tuần (trừ</w:t>
            </w:r>
            <w:r w:rsidRPr="00BA1787">
              <w:rPr>
                <w:szCs w:val="28"/>
                <w:lang w:val="en-US"/>
              </w:rPr>
              <w:t xml:space="preserve"> </w:t>
            </w:r>
            <w:r w:rsidRPr="00BA1787">
              <w:rPr>
                <w:szCs w:val="28"/>
              </w:rPr>
              <w:t>các ngày nghỉ lễ, tết theo quy định của</w:t>
            </w:r>
            <w:r w:rsidRPr="00BA1787">
              <w:rPr>
                <w:szCs w:val="28"/>
                <w:lang w:val="en-US"/>
              </w:rPr>
              <w:t xml:space="preserve"> </w:t>
            </w:r>
            <w:r w:rsidRPr="00BA1787">
              <w:rPr>
                <w:szCs w:val="28"/>
              </w:rPr>
              <w:t>pháp luật)</w:t>
            </w:r>
          </w:p>
        </w:tc>
        <w:tc>
          <w:tcPr>
            <w:tcW w:w="2128" w:type="dxa"/>
            <w:vMerge w:val="restart"/>
            <w:shd w:val="clear" w:color="auto" w:fill="auto"/>
            <w:vAlign w:val="center"/>
          </w:tcPr>
          <w:p w:rsidR="007F74B1" w:rsidRPr="00BA1787" w:rsidRDefault="007F74B1" w:rsidP="00883FC4">
            <w:pPr>
              <w:spacing w:before="60" w:after="60"/>
              <w:ind w:left="-57" w:right="-57"/>
              <w:jc w:val="both"/>
              <w:rPr>
                <w:szCs w:val="28"/>
                <w:lang w:val="en-US"/>
              </w:rPr>
            </w:pPr>
            <w:r w:rsidRPr="00BA1787">
              <w:rPr>
                <w:szCs w:val="28"/>
              </w:rPr>
              <w:t>- Mẫu số</w:t>
            </w:r>
            <w:r w:rsidR="00883FC4" w:rsidRPr="00BA1787">
              <w:rPr>
                <w:szCs w:val="28"/>
              </w:rPr>
              <w:t xml:space="preserve"> 01</w:t>
            </w:r>
            <w:r w:rsidR="00883FC4" w:rsidRPr="00BA1787">
              <w:rPr>
                <w:szCs w:val="28"/>
                <w:lang w:val="en-US"/>
              </w:rPr>
              <w:t>.</w:t>
            </w:r>
          </w:p>
          <w:p w:rsidR="007F74B1" w:rsidRPr="00BA1787" w:rsidRDefault="007F74B1" w:rsidP="00883FC4">
            <w:pPr>
              <w:spacing w:before="60" w:after="60"/>
              <w:ind w:left="-57" w:right="-57"/>
              <w:jc w:val="both"/>
              <w:rPr>
                <w:szCs w:val="28"/>
                <w:lang w:val="en-US"/>
              </w:rPr>
            </w:pPr>
            <w:r w:rsidRPr="00BA1787">
              <w:rPr>
                <w:szCs w:val="28"/>
              </w:rPr>
              <w:t>- Hồ</w:t>
            </w:r>
            <w:r w:rsidR="00883FC4" w:rsidRPr="00BA1787">
              <w:rPr>
                <w:szCs w:val="28"/>
              </w:rPr>
              <w:t xml:space="preserve"> sơ đăng ký cư trú</w:t>
            </w:r>
            <w:r w:rsidR="00883FC4" w:rsidRPr="00BA1787">
              <w:rPr>
                <w:szCs w:val="28"/>
                <w:lang w:val="en-US"/>
              </w:rPr>
              <w:t>.</w:t>
            </w:r>
          </w:p>
        </w:tc>
      </w:tr>
      <w:tr w:rsidR="00A9063A" w:rsidRPr="00BA1787" w:rsidTr="007F74B1">
        <w:trPr>
          <w:trHeight w:val="598"/>
          <w:jc w:val="center"/>
        </w:trPr>
        <w:tc>
          <w:tcPr>
            <w:tcW w:w="2114" w:type="dxa"/>
            <w:vMerge/>
            <w:shd w:val="clear" w:color="auto" w:fill="auto"/>
            <w:vAlign w:val="center"/>
          </w:tcPr>
          <w:p w:rsidR="00A9063A" w:rsidRPr="00BA1787" w:rsidRDefault="00A9063A" w:rsidP="007F74B1">
            <w:pPr>
              <w:spacing w:before="60" w:after="60"/>
              <w:jc w:val="both"/>
              <w:rPr>
                <w:color w:val="FF0000"/>
                <w:szCs w:val="28"/>
              </w:rPr>
            </w:pPr>
          </w:p>
        </w:tc>
        <w:tc>
          <w:tcPr>
            <w:tcW w:w="4820" w:type="dxa"/>
            <w:shd w:val="clear" w:color="auto" w:fill="auto"/>
            <w:vAlign w:val="center"/>
          </w:tcPr>
          <w:p w:rsidR="00A9063A" w:rsidRPr="00BA1787" w:rsidRDefault="00A9063A" w:rsidP="007F74B1">
            <w:pPr>
              <w:spacing w:before="60" w:after="60"/>
              <w:jc w:val="both"/>
              <w:rPr>
                <w:szCs w:val="28"/>
                <w:lang w:val="en-US"/>
              </w:rPr>
            </w:pPr>
            <w:r w:rsidRPr="00BA1787">
              <w:rPr>
                <w:szCs w:val="28"/>
              </w:rPr>
              <w:t>Hướng dẫn, kiểm tra, tiếp nhận hồ</w:t>
            </w:r>
            <w:r w:rsidR="00883FC4" w:rsidRPr="00BA1787">
              <w:rPr>
                <w:szCs w:val="28"/>
              </w:rPr>
              <w:t xml:space="preserve"> sơ</w:t>
            </w:r>
          </w:p>
        </w:tc>
        <w:tc>
          <w:tcPr>
            <w:tcW w:w="3396" w:type="dxa"/>
            <w:shd w:val="clear" w:color="auto" w:fill="auto"/>
            <w:vAlign w:val="center"/>
          </w:tcPr>
          <w:p w:rsidR="00A9063A" w:rsidRPr="00BA1787" w:rsidRDefault="00523B75" w:rsidP="007F74B1">
            <w:pPr>
              <w:spacing w:before="60" w:after="60"/>
              <w:jc w:val="both"/>
              <w:rPr>
                <w:szCs w:val="28"/>
                <w:lang w:val="en-US"/>
              </w:rPr>
            </w:pPr>
            <w:r w:rsidRPr="00BA1787">
              <w:rPr>
                <w:szCs w:val="28"/>
                <w:lang w:val="en-US"/>
              </w:rPr>
              <w:t xml:space="preserve">Công an cấp xã hoặc </w:t>
            </w:r>
            <w:r>
              <w:rPr>
                <w:szCs w:val="28"/>
                <w:lang w:val="en-US"/>
              </w:rPr>
              <w:t>Công an cấp huyện nơi không tổ chức đơn vị hành chính cấp xã</w:t>
            </w:r>
          </w:p>
        </w:tc>
        <w:tc>
          <w:tcPr>
            <w:tcW w:w="2130" w:type="dxa"/>
            <w:vMerge/>
            <w:shd w:val="clear" w:color="auto" w:fill="auto"/>
            <w:vAlign w:val="center"/>
          </w:tcPr>
          <w:p w:rsidR="00A9063A" w:rsidRPr="00BA1787" w:rsidRDefault="00A9063A" w:rsidP="007F74B1">
            <w:pPr>
              <w:spacing w:before="60" w:after="60"/>
              <w:jc w:val="both"/>
              <w:rPr>
                <w:color w:val="FF0000"/>
                <w:szCs w:val="28"/>
              </w:rPr>
            </w:pPr>
          </w:p>
        </w:tc>
        <w:tc>
          <w:tcPr>
            <w:tcW w:w="2128" w:type="dxa"/>
            <w:vMerge/>
            <w:shd w:val="clear" w:color="auto" w:fill="auto"/>
            <w:vAlign w:val="center"/>
          </w:tcPr>
          <w:p w:rsidR="00A9063A" w:rsidRPr="00BA1787" w:rsidRDefault="00A9063A" w:rsidP="00883FC4">
            <w:pPr>
              <w:spacing w:before="60" w:after="60"/>
              <w:ind w:left="-57" w:right="-57"/>
              <w:jc w:val="both"/>
              <w:rPr>
                <w:color w:val="FF0000"/>
                <w:szCs w:val="28"/>
              </w:rPr>
            </w:pPr>
          </w:p>
        </w:tc>
      </w:tr>
      <w:tr w:rsidR="00883FC4" w:rsidRPr="00BA1787" w:rsidTr="007F74B1">
        <w:trPr>
          <w:jc w:val="center"/>
        </w:trPr>
        <w:tc>
          <w:tcPr>
            <w:tcW w:w="2114" w:type="dxa"/>
            <w:shd w:val="clear" w:color="auto" w:fill="auto"/>
            <w:vAlign w:val="center"/>
          </w:tcPr>
          <w:p w:rsidR="00883FC4" w:rsidRPr="00BA1787" w:rsidRDefault="00883FC4" w:rsidP="007F74B1">
            <w:pPr>
              <w:spacing w:before="60" w:after="60"/>
              <w:jc w:val="both"/>
              <w:rPr>
                <w:szCs w:val="28"/>
              </w:rPr>
            </w:pPr>
            <w:r w:rsidRPr="00BA1787">
              <w:rPr>
                <w:b/>
                <w:szCs w:val="28"/>
                <w:lang w:val="en-US"/>
              </w:rPr>
              <w:lastRenderedPageBreak/>
              <w:t>Bước 3</w:t>
            </w:r>
            <w:r w:rsidRPr="00BA1787">
              <w:rPr>
                <w:b/>
                <w:szCs w:val="28"/>
              </w:rPr>
              <w:t>:</w:t>
            </w:r>
            <w:r w:rsidRPr="00BA1787">
              <w:rPr>
                <w:szCs w:val="28"/>
              </w:rPr>
              <w:t xml:space="preserve"> Thực hiện xử lý</w:t>
            </w:r>
          </w:p>
        </w:tc>
        <w:tc>
          <w:tcPr>
            <w:tcW w:w="4820" w:type="dxa"/>
            <w:shd w:val="clear" w:color="auto" w:fill="auto"/>
            <w:vAlign w:val="center"/>
          </w:tcPr>
          <w:p w:rsidR="00883FC4" w:rsidRPr="00BA1787" w:rsidRDefault="00883FC4" w:rsidP="007F74B1">
            <w:pPr>
              <w:spacing w:before="60" w:after="60"/>
              <w:jc w:val="both"/>
              <w:rPr>
                <w:szCs w:val="28"/>
              </w:rPr>
            </w:pPr>
            <w:r w:rsidRPr="00BA1787">
              <w:rPr>
                <w:szCs w:val="28"/>
              </w:rPr>
              <w:t>Kiểm tra nội dung hồ sơ và xác minh thực tế để tham mưu</w:t>
            </w:r>
            <w:r w:rsidRPr="00BA1787">
              <w:rPr>
                <w:szCs w:val="28"/>
                <w:lang w:val="en-US"/>
              </w:rPr>
              <w:t xml:space="preserve"> chuyển Tờ khai đến Ủy ban nhân dân cấp xã</w:t>
            </w:r>
            <w:r w:rsidRPr="00BA1787">
              <w:rPr>
                <w:szCs w:val="28"/>
              </w:rPr>
              <w:t xml:space="preserve"> xử lý theo đúng quy định.</w:t>
            </w:r>
          </w:p>
          <w:p w:rsidR="00883FC4" w:rsidRPr="00BA1787" w:rsidRDefault="00883FC4" w:rsidP="007F74B1">
            <w:pPr>
              <w:spacing w:before="60" w:after="60"/>
              <w:jc w:val="both"/>
              <w:rPr>
                <w:szCs w:val="28"/>
              </w:rPr>
            </w:pPr>
            <w:r w:rsidRPr="00BA1787">
              <w:rPr>
                <w:szCs w:val="28"/>
                <w:lang w:val="en-US"/>
              </w:rPr>
              <w:t>-</w:t>
            </w:r>
            <w:r w:rsidRPr="00BA1787">
              <w:rPr>
                <w:szCs w:val="28"/>
              </w:rPr>
              <w:t xml:space="preserve"> Trường hợp hồ sơ đã đầy đủ, hợp lệ thì trình lãnh đạo </w:t>
            </w:r>
            <w:r w:rsidRPr="00BA1787">
              <w:rPr>
                <w:szCs w:val="28"/>
                <w:lang w:val="en-US"/>
              </w:rPr>
              <w:t>Ủy ban nhân dân</w:t>
            </w:r>
            <w:r w:rsidRPr="00BA1787">
              <w:rPr>
                <w:szCs w:val="28"/>
              </w:rPr>
              <w:t xml:space="preserve"> cấp xã xác nhận.</w:t>
            </w:r>
          </w:p>
          <w:p w:rsidR="00883FC4" w:rsidRPr="00BA1787" w:rsidRDefault="00883FC4" w:rsidP="00883FC4">
            <w:pPr>
              <w:spacing w:before="60" w:after="60"/>
              <w:jc w:val="both"/>
              <w:rPr>
                <w:szCs w:val="28"/>
              </w:rPr>
            </w:pPr>
            <w:r w:rsidRPr="00BA1787">
              <w:rPr>
                <w:szCs w:val="28"/>
                <w:lang w:val="en-US"/>
              </w:rPr>
              <w:t>-</w:t>
            </w:r>
            <w:r w:rsidRPr="00BA1787">
              <w:rPr>
                <w:szCs w:val="28"/>
              </w:rPr>
              <w:t xml:space="preserve"> Trường hợp hồ sơ không đủ điều kiện thì tham mưu lãnh đạo </w:t>
            </w:r>
            <w:r w:rsidRPr="00BA1787">
              <w:rPr>
                <w:szCs w:val="28"/>
                <w:lang w:val="en-US"/>
              </w:rPr>
              <w:t>Ủy ban nhân dân</w:t>
            </w:r>
            <w:r w:rsidRPr="00BA1787">
              <w:rPr>
                <w:szCs w:val="28"/>
              </w:rPr>
              <w:t xml:space="preserve"> cấp xã</w:t>
            </w:r>
            <w:r w:rsidR="00D829CC" w:rsidRPr="00BA1787">
              <w:rPr>
                <w:szCs w:val="28"/>
                <w:lang w:val="en-US"/>
              </w:rPr>
              <w:t xml:space="preserve"> từ chối giải quyết và</w:t>
            </w:r>
            <w:r w:rsidRPr="00BA1787">
              <w:rPr>
                <w:szCs w:val="28"/>
              </w:rPr>
              <w:t xml:space="preserve"> </w:t>
            </w:r>
            <w:r w:rsidRPr="00BA1787">
              <w:rPr>
                <w:szCs w:val="28"/>
                <w:lang w:val="en-US"/>
              </w:rPr>
              <w:t xml:space="preserve">ban hành văn bản </w:t>
            </w:r>
            <w:r w:rsidRPr="00BA1787">
              <w:rPr>
                <w:szCs w:val="28"/>
              </w:rPr>
              <w:t>trả lời, nêu rõ lý do.</w:t>
            </w:r>
          </w:p>
        </w:tc>
        <w:tc>
          <w:tcPr>
            <w:tcW w:w="3396" w:type="dxa"/>
            <w:shd w:val="clear" w:color="auto" w:fill="auto"/>
            <w:vAlign w:val="center"/>
          </w:tcPr>
          <w:p w:rsidR="00883FC4" w:rsidRPr="00BA1787" w:rsidRDefault="00523B75" w:rsidP="00D829CC">
            <w:pPr>
              <w:spacing w:before="60" w:after="60"/>
              <w:jc w:val="both"/>
              <w:rPr>
                <w:szCs w:val="28"/>
                <w:lang w:val="en-US"/>
              </w:rPr>
            </w:pPr>
            <w:r w:rsidRPr="00BA1787">
              <w:rPr>
                <w:szCs w:val="28"/>
                <w:lang w:val="en-US"/>
              </w:rPr>
              <w:t xml:space="preserve">Công an cấp xã hoặc </w:t>
            </w:r>
            <w:r>
              <w:rPr>
                <w:szCs w:val="28"/>
                <w:lang w:val="en-US"/>
              </w:rPr>
              <w:t>Công an cấp huyện nơi không tổ chức đơn vị hành chính cấp xã</w:t>
            </w:r>
          </w:p>
        </w:tc>
        <w:tc>
          <w:tcPr>
            <w:tcW w:w="2130" w:type="dxa"/>
            <w:shd w:val="clear" w:color="auto" w:fill="auto"/>
            <w:vAlign w:val="center"/>
          </w:tcPr>
          <w:p w:rsidR="00883FC4" w:rsidRPr="00BA1787" w:rsidRDefault="00883FC4" w:rsidP="007F74B1">
            <w:pPr>
              <w:spacing w:before="60" w:after="60"/>
              <w:jc w:val="both"/>
              <w:rPr>
                <w:szCs w:val="28"/>
              </w:rPr>
            </w:pPr>
            <w:r w:rsidRPr="00BA1787">
              <w:rPr>
                <w:szCs w:val="28"/>
              </w:rPr>
              <w:t>01 ngày làm việc</w:t>
            </w:r>
          </w:p>
        </w:tc>
        <w:tc>
          <w:tcPr>
            <w:tcW w:w="2128" w:type="dxa"/>
            <w:shd w:val="clear" w:color="auto" w:fill="auto"/>
            <w:vAlign w:val="center"/>
          </w:tcPr>
          <w:p w:rsidR="00883FC4" w:rsidRPr="00BA1787" w:rsidRDefault="00883FC4" w:rsidP="00883FC4">
            <w:pPr>
              <w:spacing w:before="60" w:after="60"/>
              <w:ind w:left="-57" w:right="-57"/>
              <w:jc w:val="both"/>
              <w:rPr>
                <w:szCs w:val="28"/>
                <w:lang w:val="en-US"/>
              </w:rPr>
            </w:pPr>
            <w:r w:rsidRPr="00BA1787">
              <w:rPr>
                <w:szCs w:val="28"/>
                <w:lang w:val="en-US"/>
              </w:rPr>
              <w:t xml:space="preserve">- </w:t>
            </w:r>
            <w:r w:rsidRPr="00BA1787">
              <w:rPr>
                <w:szCs w:val="28"/>
              </w:rPr>
              <w:t>Mẫu số 01</w:t>
            </w:r>
            <w:r w:rsidRPr="00BA1787">
              <w:rPr>
                <w:szCs w:val="28"/>
                <w:lang w:val="en-US"/>
              </w:rPr>
              <w:t>.</w:t>
            </w:r>
          </w:p>
          <w:p w:rsidR="00883FC4" w:rsidRPr="00BA1787" w:rsidRDefault="00883FC4" w:rsidP="00883FC4">
            <w:pPr>
              <w:spacing w:before="60" w:after="60"/>
              <w:ind w:left="-57" w:right="-57"/>
              <w:jc w:val="both"/>
              <w:rPr>
                <w:szCs w:val="28"/>
                <w:lang w:val="en-US"/>
              </w:rPr>
            </w:pPr>
            <w:r w:rsidRPr="00BA1787">
              <w:rPr>
                <w:szCs w:val="28"/>
                <w:lang w:val="en-US"/>
              </w:rPr>
              <w:t>- Văn bản trả lời.</w:t>
            </w:r>
          </w:p>
        </w:tc>
      </w:tr>
      <w:tr w:rsidR="00883FC4" w:rsidRPr="00BA1787" w:rsidTr="007F74B1">
        <w:trPr>
          <w:jc w:val="center"/>
        </w:trPr>
        <w:tc>
          <w:tcPr>
            <w:tcW w:w="2114" w:type="dxa"/>
            <w:vMerge w:val="restart"/>
            <w:shd w:val="clear" w:color="auto" w:fill="auto"/>
            <w:vAlign w:val="center"/>
          </w:tcPr>
          <w:p w:rsidR="00883FC4" w:rsidRPr="00BA1787" w:rsidRDefault="00883FC4" w:rsidP="007F74B1">
            <w:pPr>
              <w:spacing w:before="60" w:after="60"/>
              <w:jc w:val="both"/>
              <w:rPr>
                <w:szCs w:val="28"/>
              </w:rPr>
            </w:pPr>
            <w:r w:rsidRPr="00BA1787">
              <w:rPr>
                <w:b/>
                <w:szCs w:val="28"/>
                <w:lang w:val="en-US"/>
              </w:rPr>
              <w:t>Bước 4:</w:t>
            </w:r>
            <w:r w:rsidRPr="00BA1787">
              <w:rPr>
                <w:szCs w:val="28"/>
              </w:rPr>
              <w:t xml:space="preserve"> Ký duyệt, phát hành</w:t>
            </w:r>
          </w:p>
        </w:tc>
        <w:tc>
          <w:tcPr>
            <w:tcW w:w="4820" w:type="dxa"/>
            <w:shd w:val="clear" w:color="auto" w:fill="auto"/>
            <w:vAlign w:val="center"/>
          </w:tcPr>
          <w:p w:rsidR="00883FC4" w:rsidRPr="00BA1787" w:rsidRDefault="00883FC4" w:rsidP="00883FC4">
            <w:pPr>
              <w:spacing w:before="60" w:after="60"/>
              <w:jc w:val="both"/>
              <w:rPr>
                <w:szCs w:val="28"/>
                <w:lang w:val="en-US"/>
              </w:rPr>
            </w:pPr>
            <w:r w:rsidRPr="00BA1787">
              <w:rPr>
                <w:szCs w:val="28"/>
              </w:rPr>
              <w:t xml:space="preserve">Lãnh đạo </w:t>
            </w:r>
            <w:r w:rsidRPr="00BA1787">
              <w:rPr>
                <w:szCs w:val="28"/>
                <w:lang w:val="en-US"/>
              </w:rPr>
              <w:t>Ủy ban nhân dân</w:t>
            </w:r>
            <w:r w:rsidRPr="00BA1787">
              <w:rPr>
                <w:szCs w:val="28"/>
              </w:rPr>
              <w:t xml:space="preserve"> cấp xã xem xét</w:t>
            </w:r>
            <w:r w:rsidRPr="00BA1787">
              <w:rPr>
                <w:szCs w:val="28"/>
                <w:lang w:val="en-US"/>
              </w:rPr>
              <w:t>,</w:t>
            </w:r>
            <w:r w:rsidRPr="00BA1787">
              <w:rPr>
                <w:szCs w:val="28"/>
              </w:rPr>
              <w:t xml:space="preserve"> ký duyệt</w:t>
            </w:r>
          </w:p>
        </w:tc>
        <w:tc>
          <w:tcPr>
            <w:tcW w:w="3396" w:type="dxa"/>
            <w:shd w:val="clear" w:color="auto" w:fill="auto"/>
            <w:vAlign w:val="center"/>
          </w:tcPr>
          <w:p w:rsidR="00883FC4" w:rsidRPr="00BA1787" w:rsidRDefault="00883FC4" w:rsidP="00883FC4">
            <w:pPr>
              <w:spacing w:before="60" w:after="60"/>
              <w:jc w:val="both"/>
              <w:rPr>
                <w:szCs w:val="28"/>
              </w:rPr>
            </w:pPr>
            <w:r w:rsidRPr="00BA1787">
              <w:rPr>
                <w:szCs w:val="28"/>
              </w:rPr>
              <w:t xml:space="preserve">Lãnh đạo </w:t>
            </w:r>
            <w:r w:rsidRPr="00BA1787">
              <w:rPr>
                <w:szCs w:val="28"/>
                <w:lang w:val="en-US"/>
              </w:rPr>
              <w:t>Ủy ban nhân dân</w:t>
            </w:r>
            <w:r w:rsidRPr="00BA1787">
              <w:rPr>
                <w:szCs w:val="28"/>
              </w:rPr>
              <w:t xml:space="preserve"> cấp xã</w:t>
            </w:r>
          </w:p>
        </w:tc>
        <w:tc>
          <w:tcPr>
            <w:tcW w:w="2130" w:type="dxa"/>
            <w:shd w:val="clear" w:color="auto" w:fill="auto"/>
            <w:vAlign w:val="center"/>
          </w:tcPr>
          <w:p w:rsidR="00883FC4" w:rsidRPr="00BA1787" w:rsidRDefault="00883FC4" w:rsidP="007F74B1">
            <w:pPr>
              <w:spacing w:before="60" w:after="60"/>
              <w:jc w:val="both"/>
              <w:rPr>
                <w:szCs w:val="28"/>
              </w:rPr>
            </w:pPr>
            <w:r w:rsidRPr="00BA1787">
              <w:rPr>
                <w:szCs w:val="28"/>
              </w:rPr>
              <w:t>02 giờ làm việc</w:t>
            </w:r>
          </w:p>
        </w:tc>
        <w:tc>
          <w:tcPr>
            <w:tcW w:w="2128" w:type="dxa"/>
            <w:vMerge w:val="restart"/>
            <w:shd w:val="clear" w:color="auto" w:fill="auto"/>
            <w:vAlign w:val="center"/>
          </w:tcPr>
          <w:p w:rsidR="00883FC4" w:rsidRPr="00BA1787" w:rsidRDefault="00883FC4" w:rsidP="00883FC4">
            <w:pPr>
              <w:spacing w:before="60" w:after="60"/>
              <w:ind w:left="-57" w:right="-57"/>
              <w:jc w:val="both"/>
              <w:rPr>
                <w:szCs w:val="28"/>
                <w:lang w:val="en-US"/>
              </w:rPr>
            </w:pPr>
            <w:r w:rsidRPr="00BA1787">
              <w:rPr>
                <w:szCs w:val="28"/>
                <w:lang w:val="en-US"/>
              </w:rPr>
              <w:t xml:space="preserve">- </w:t>
            </w:r>
            <w:r w:rsidRPr="00BA1787">
              <w:rPr>
                <w:szCs w:val="28"/>
              </w:rPr>
              <w:t>Mẫu số 01</w:t>
            </w:r>
            <w:r w:rsidRPr="00BA1787">
              <w:rPr>
                <w:szCs w:val="28"/>
                <w:lang w:val="en-US"/>
              </w:rPr>
              <w:t>.</w:t>
            </w:r>
          </w:p>
          <w:p w:rsidR="00883FC4" w:rsidRPr="00BA1787" w:rsidRDefault="00883FC4" w:rsidP="00883FC4">
            <w:pPr>
              <w:spacing w:before="60" w:after="60"/>
              <w:ind w:left="-57" w:right="-57"/>
              <w:jc w:val="both"/>
              <w:rPr>
                <w:szCs w:val="28"/>
                <w:lang w:val="en-US"/>
              </w:rPr>
            </w:pPr>
            <w:r w:rsidRPr="00BA1787">
              <w:rPr>
                <w:szCs w:val="28"/>
                <w:lang w:val="en-US"/>
              </w:rPr>
              <w:t>- Văn bản trả lời.</w:t>
            </w:r>
          </w:p>
        </w:tc>
      </w:tr>
      <w:tr w:rsidR="008C401E" w:rsidRPr="00BA1787" w:rsidTr="007F74B1">
        <w:trPr>
          <w:jc w:val="center"/>
        </w:trPr>
        <w:tc>
          <w:tcPr>
            <w:tcW w:w="2114" w:type="dxa"/>
            <w:vMerge/>
            <w:shd w:val="clear" w:color="auto" w:fill="auto"/>
            <w:vAlign w:val="center"/>
          </w:tcPr>
          <w:p w:rsidR="003C4954" w:rsidRPr="00BA1787" w:rsidRDefault="003C4954" w:rsidP="007F74B1">
            <w:pPr>
              <w:spacing w:before="60" w:after="60"/>
              <w:jc w:val="both"/>
              <w:rPr>
                <w:color w:val="FF0000"/>
                <w:szCs w:val="28"/>
              </w:rPr>
            </w:pPr>
          </w:p>
        </w:tc>
        <w:tc>
          <w:tcPr>
            <w:tcW w:w="4820" w:type="dxa"/>
            <w:shd w:val="clear" w:color="auto" w:fill="auto"/>
            <w:vAlign w:val="center"/>
          </w:tcPr>
          <w:p w:rsidR="003C4954" w:rsidRPr="00BA1787" w:rsidRDefault="003C4954" w:rsidP="007F74B1">
            <w:pPr>
              <w:spacing w:before="60" w:after="60"/>
              <w:jc w:val="both"/>
              <w:rPr>
                <w:szCs w:val="28"/>
                <w:lang w:val="en-US"/>
              </w:rPr>
            </w:pPr>
            <w:r w:rsidRPr="00BA1787">
              <w:rPr>
                <w:szCs w:val="28"/>
              </w:rPr>
              <w:t>Văn thư đóng dấu và chuyển lạ</w:t>
            </w:r>
            <w:r w:rsidR="00883FC4" w:rsidRPr="00BA1787">
              <w:rPr>
                <w:szCs w:val="28"/>
              </w:rPr>
              <w:t>i cơ quan đăng ký cư trú</w:t>
            </w:r>
          </w:p>
        </w:tc>
        <w:tc>
          <w:tcPr>
            <w:tcW w:w="3396" w:type="dxa"/>
            <w:shd w:val="clear" w:color="auto" w:fill="auto"/>
            <w:vAlign w:val="center"/>
          </w:tcPr>
          <w:p w:rsidR="003C4954" w:rsidRPr="00BA1787" w:rsidRDefault="003C4954" w:rsidP="00883FC4">
            <w:pPr>
              <w:spacing w:before="60" w:after="60"/>
              <w:jc w:val="both"/>
              <w:rPr>
                <w:szCs w:val="28"/>
                <w:lang w:val="en-US"/>
              </w:rPr>
            </w:pPr>
            <w:r w:rsidRPr="00BA1787">
              <w:rPr>
                <w:szCs w:val="28"/>
              </w:rPr>
              <w:t>Văn thư</w:t>
            </w:r>
            <w:r w:rsidR="00883FC4" w:rsidRPr="00BA1787">
              <w:rPr>
                <w:szCs w:val="28"/>
                <w:lang w:val="en-US"/>
              </w:rPr>
              <w:t xml:space="preserve"> Ủy ban nhân dân cấp xã</w:t>
            </w:r>
          </w:p>
        </w:tc>
        <w:tc>
          <w:tcPr>
            <w:tcW w:w="2130" w:type="dxa"/>
            <w:shd w:val="clear" w:color="auto" w:fill="auto"/>
            <w:vAlign w:val="center"/>
          </w:tcPr>
          <w:p w:rsidR="003C4954" w:rsidRPr="00BA1787" w:rsidRDefault="003C4954" w:rsidP="007F74B1">
            <w:pPr>
              <w:spacing w:before="60" w:after="60"/>
              <w:jc w:val="both"/>
              <w:rPr>
                <w:szCs w:val="28"/>
              </w:rPr>
            </w:pPr>
            <w:r w:rsidRPr="00BA1787">
              <w:rPr>
                <w:szCs w:val="28"/>
              </w:rPr>
              <w:t>02 giờ làm việc</w:t>
            </w:r>
          </w:p>
        </w:tc>
        <w:tc>
          <w:tcPr>
            <w:tcW w:w="2128" w:type="dxa"/>
            <w:vMerge/>
            <w:shd w:val="clear" w:color="auto" w:fill="auto"/>
            <w:vAlign w:val="center"/>
          </w:tcPr>
          <w:p w:rsidR="003C4954" w:rsidRPr="00BA1787" w:rsidRDefault="003C4954" w:rsidP="00883FC4">
            <w:pPr>
              <w:spacing w:before="60" w:after="60"/>
              <w:ind w:left="-57" w:right="-57"/>
              <w:jc w:val="both"/>
              <w:rPr>
                <w:color w:val="FF0000"/>
                <w:szCs w:val="28"/>
              </w:rPr>
            </w:pPr>
          </w:p>
        </w:tc>
      </w:tr>
    </w:tbl>
    <w:p w:rsidR="00AD139A" w:rsidRDefault="00AD139A" w:rsidP="003C4954">
      <w:pPr>
        <w:spacing w:before="120" w:after="120"/>
        <w:ind w:firstLine="720"/>
        <w:jc w:val="both"/>
        <w:rPr>
          <w:b/>
          <w:szCs w:val="28"/>
        </w:rPr>
      </w:pPr>
    </w:p>
    <w:p w:rsidR="00AD139A" w:rsidRDefault="00AD139A">
      <w:pPr>
        <w:spacing w:before="120" w:after="120"/>
        <w:ind w:firstLine="720"/>
        <w:jc w:val="both"/>
        <w:rPr>
          <w:b/>
          <w:szCs w:val="28"/>
        </w:rPr>
      </w:pPr>
      <w:r>
        <w:rPr>
          <w:b/>
          <w:szCs w:val="28"/>
        </w:rPr>
        <w:br w:type="page"/>
      </w:r>
    </w:p>
    <w:p w:rsidR="003C4954" w:rsidRPr="00BA1787" w:rsidRDefault="003C4954" w:rsidP="003C4954">
      <w:pPr>
        <w:spacing w:before="120" w:after="120"/>
        <w:ind w:firstLine="720"/>
        <w:jc w:val="both"/>
        <w:rPr>
          <w:b/>
          <w:szCs w:val="28"/>
        </w:rPr>
      </w:pPr>
      <w:r w:rsidRPr="00AD139A">
        <w:rPr>
          <w:b/>
          <w:szCs w:val="28"/>
        </w:rPr>
        <w:lastRenderedPageBreak/>
        <w:t xml:space="preserve">2. </w:t>
      </w:r>
      <w:r w:rsidR="00AD139A" w:rsidRPr="00BA1787">
        <w:rPr>
          <w:b/>
          <w:szCs w:val="28"/>
          <w:lang w:val="en-US"/>
        </w:rPr>
        <w:t xml:space="preserve">Thủ tục: </w:t>
      </w:r>
      <w:r w:rsidRPr="00BA1787">
        <w:rPr>
          <w:b/>
          <w:szCs w:val="28"/>
        </w:rPr>
        <w:t>Xác nhận về điều kiện diện tích bình quân nhà ở để đăng ký thường trú vào chỗ ở do thuê, mượn, ở nhờ; nhà ở, đất ở không có tranh chấp quyền sở hữu nhà ở, quyền sử dụng đất ở, không thuộc địa điểm không được đăng ký thường trú mới.</w:t>
      </w:r>
    </w:p>
    <w:p w:rsidR="003C4954" w:rsidRPr="00BA1787" w:rsidRDefault="003C4954" w:rsidP="003C4954">
      <w:pPr>
        <w:spacing w:before="120" w:after="120"/>
        <w:ind w:firstLine="720"/>
        <w:jc w:val="both"/>
        <w:rPr>
          <w:bCs/>
          <w:szCs w:val="28"/>
        </w:rPr>
      </w:pPr>
      <w:r w:rsidRPr="00BA1787">
        <w:rPr>
          <w:szCs w:val="28"/>
        </w:rPr>
        <w:t>Thời gian thực hiện</w:t>
      </w:r>
      <w:r w:rsidR="000A0940" w:rsidRPr="00BA1787">
        <w:rPr>
          <w:szCs w:val="28"/>
          <w:lang w:val="en-US"/>
        </w:rPr>
        <w:t>:</w:t>
      </w:r>
      <w:r w:rsidRPr="00BA1787">
        <w:rPr>
          <w:szCs w:val="28"/>
        </w:rPr>
        <w:t xml:space="preserve"> </w:t>
      </w:r>
      <w:r w:rsidRPr="00BA1787">
        <w:rPr>
          <w:bCs/>
          <w:szCs w:val="28"/>
        </w:rPr>
        <w:t>02 ngày làm việc, kể từ ngày nhận được Tờ khai xác nhận tình trạng chỗ ở hợp pháp, diện tích nhà ở tối thiểu để đăng ký thường trú, đăng ký tạm trú.</w:t>
      </w:r>
    </w:p>
    <w:p w:rsidR="003C4954" w:rsidRPr="00BA1787" w:rsidRDefault="003C4954" w:rsidP="003C4954">
      <w:pPr>
        <w:spacing w:before="120" w:after="120"/>
        <w:ind w:firstLine="720"/>
        <w:jc w:val="both"/>
        <w:rPr>
          <w:szCs w:val="28"/>
          <w:lang w:val="en-US"/>
        </w:rPr>
      </w:pPr>
      <w:r w:rsidRPr="00BA1787">
        <w:rPr>
          <w:szCs w:val="28"/>
        </w:rPr>
        <w:t>Hồ sơ gồm: Tờ khai xác nhận tình trạng chỗ ở hợp pháp, diện tích nhà ở tối thiểu để đăng ký thường trú, đăng ký tạm trú (Mẫu số 02 ban hành kèm theo Nghị định số 154/2024/NĐ-CP).</w:t>
      </w:r>
    </w:p>
    <w:tbl>
      <w:tblPr>
        <w:tblW w:w="14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4820"/>
        <w:gridCol w:w="3396"/>
        <w:gridCol w:w="2130"/>
        <w:gridCol w:w="2128"/>
      </w:tblGrid>
      <w:tr w:rsidR="00D829CC" w:rsidRPr="00BA1787" w:rsidTr="001D6708">
        <w:trPr>
          <w:tblHeader/>
          <w:jc w:val="center"/>
        </w:trPr>
        <w:tc>
          <w:tcPr>
            <w:tcW w:w="2114" w:type="dxa"/>
            <w:shd w:val="clear" w:color="auto" w:fill="auto"/>
            <w:vAlign w:val="center"/>
          </w:tcPr>
          <w:p w:rsidR="00D829CC" w:rsidRPr="00BA1787" w:rsidRDefault="00D829CC" w:rsidP="00D829CC">
            <w:pPr>
              <w:jc w:val="center"/>
              <w:rPr>
                <w:b/>
                <w:szCs w:val="28"/>
              </w:rPr>
            </w:pPr>
            <w:r w:rsidRPr="00BA1787">
              <w:rPr>
                <w:b/>
                <w:szCs w:val="28"/>
              </w:rPr>
              <w:t>Sơ đồ</w:t>
            </w:r>
            <w:r w:rsidRPr="00BA1787">
              <w:rPr>
                <w:b/>
                <w:szCs w:val="28"/>
                <w:lang w:val="en-US"/>
              </w:rPr>
              <w:t xml:space="preserve"> </w:t>
            </w:r>
            <w:r w:rsidRPr="00BA1787">
              <w:rPr>
                <w:b/>
                <w:szCs w:val="28"/>
              </w:rPr>
              <w:t>các bước</w:t>
            </w:r>
          </w:p>
          <w:p w:rsidR="00D829CC" w:rsidRPr="00BA1787" w:rsidRDefault="00D829CC" w:rsidP="00D829CC">
            <w:pPr>
              <w:jc w:val="center"/>
              <w:rPr>
                <w:szCs w:val="28"/>
              </w:rPr>
            </w:pPr>
            <w:r w:rsidRPr="00BA1787">
              <w:rPr>
                <w:b/>
                <w:szCs w:val="28"/>
              </w:rPr>
              <w:t>thực hiện</w:t>
            </w:r>
          </w:p>
        </w:tc>
        <w:tc>
          <w:tcPr>
            <w:tcW w:w="4820" w:type="dxa"/>
            <w:shd w:val="clear" w:color="auto" w:fill="auto"/>
            <w:vAlign w:val="center"/>
          </w:tcPr>
          <w:p w:rsidR="00D829CC" w:rsidRPr="00BA1787" w:rsidRDefault="00D829CC" w:rsidP="00D829CC">
            <w:pPr>
              <w:jc w:val="center"/>
              <w:rPr>
                <w:b/>
                <w:szCs w:val="28"/>
              </w:rPr>
            </w:pPr>
            <w:r w:rsidRPr="00BA1787">
              <w:rPr>
                <w:b/>
                <w:szCs w:val="28"/>
              </w:rPr>
              <w:t>Nội dung công việc</w:t>
            </w:r>
          </w:p>
        </w:tc>
        <w:tc>
          <w:tcPr>
            <w:tcW w:w="3396" w:type="dxa"/>
            <w:shd w:val="clear" w:color="auto" w:fill="auto"/>
            <w:vAlign w:val="center"/>
          </w:tcPr>
          <w:p w:rsidR="00D829CC" w:rsidRPr="00BA1787" w:rsidRDefault="00D829CC" w:rsidP="00D829CC">
            <w:pPr>
              <w:jc w:val="center"/>
              <w:rPr>
                <w:b/>
                <w:szCs w:val="28"/>
              </w:rPr>
            </w:pPr>
            <w:r w:rsidRPr="00BA1787">
              <w:rPr>
                <w:b/>
                <w:szCs w:val="28"/>
              </w:rPr>
              <w:t>Đơn vị/người thực hiện</w:t>
            </w:r>
          </w:p>
        </w:tc>
        <w:tc>
          <w:tcPr>
            <w:tcW w:w="2130" w:type="dxa"/>
            <w:shd w:val="clear" w:color="auto" w:fill="auto"/>
            <w:vAlign w:val="center"/>
          </w:tcPr>
          <w:p w:rsidR="00D829CC" w:rsidRPr="00BA1787" w:rsidRDefault="00D829CC" w:rsidP="00D829CC">
            <w:pPr>
              <w:jc w:val="center"/>
              <w:rPr>
                <w:b/>
                <w:szCs w:val="28"/>
                <w:lang w:val="en-US"/>
              </w:rPr>
            </w:pPr>
            <w:r w:rsidRPr="00BA1787">
              <w:rPr>
                <w:b/>
                <w:szCs w:val="28"/>
              </w:rPr>
              <w:t xml:space="preserve">Thời gian </w:t>
            </w:r>
          </w:p>
          <w:p w:rsidR="00D829CC" w:rsidRPr="00BA1787" w:rsidRDefault="00D829CC" w:rsidP="00D829CC">
            <w:pPr>
              <w:jc w:val="center"/>
              <w:rPr>
                <w:b/>
                <w:szCs w:val="28"/>
              </w:rPr>
            </w:pPr>
            <w:r w:rsidRPr="00BA1787">
              <w:rPr>
                <w:b/>
                <w:szCs w:val="28"/>
              </w:rPr>
              <w:t>thực hiện</w:t>
            </w:r>
          </w:p>
        </w:tc>
        <w:tc>
          <w:tcPr>
            <w:tcW w:w="2128" w:type="dxa"/>
            <w:shd w:val="clear" w:color="auto" w:fill="auto"/>
            <w:vAlign w:val="center"/>
          </w:tcPr>
          <w:p w:rsidR="00D829CC" w:rsidRPr="00BA1787" w:rsidRDefault="00D829CC" w:rsidP="00D829CC">
            <w:pPr>
              <w:ind w:left="-57" w:right="-57"/>
              <w:jc w:val="center"/>
              <w:rPr>
                <w:b/>
                <w:szCs w:val="28"/>
                <w:lang w:val="en-US"/>
              </w:rPr>
            </w:pPr>
            <w:r w:rsidRPr="00BA1787">
              <w:rPr>
                <w:b/>
                <w:szCs w:val="28"/>
              </w:rPr>
              <w:t xml:space="preserve">Kết quả </w:t>
            </w:r>
          </w:p>
          <w:p w:rsidR="00D829CC" w:rsidRPr="00BA1787" w:rsidRDefault="00D829CC" w:rsidP="00D829CC">
            <w:pPr>
              <w:ind w:left="-57" w:right="-57"/>
              <w:jc w:val="center"/>
              <w:rPr>
                <w:b/>
                <w:szCs w:val="28"/>
              </w:rPr>
            </w:pPr>
            <w:r w:rsidRPr="00BA1787">
              <w:rPr>
                <w:b/>
                <w:szCs w:val="28"/>
              </w:rPr>
              <w:t>thực hiện</w:t>
            </w:r>
          </w:p>
        </w:tc>
      </w:tr>
      <w:tr w:rsidR="00D829CC" w:rsidRPr="00BA1787" w:rsidTr="001D6708">
        <w:trPr>
          <w:jc w:val="center"/>
        </w:trPr>
        <w:tc>
          <w:tcPr>
            <w:tcW w:w="2114" w:type="dxa"/>
            <w:shd w:val="clear" w:color="auto" w:fill="auto"/>
            <w:vAlign w:val="center"/>
          </w:tcPr>
          <w:p w:rsidR="00D829CC" w:rsidRPr="00BA1787" w:rsidRDefault="00D829CC" w:rsidP="00D829CC">
            <w:pPr>
              <w:spacing w:before="60" w:after="60"/>
              <w:jc w:val="both"/>
              <w:rPr>
                <w:szCs w:val="28"/>
              </w:rPr>
            </w:pPr>
            <w:r w:rsidRPr="00BA1787">
              <w:rPr>
                <w:b/>
                <w:szCs w:val="28"/>
                <w:lang w:val="en-US"/>
              </w:rPr>
              <w:t>Bước 1</w:t>
            </w:r>
            <w:r w:rsidRPr="00BA1787">
              <w:rPr>
                <w:b/>
                <w:szCs w:val="28"/>
              </w:rPr>
              <w:t>:</w:t>
            </w:r>
            <w:r w:rsidRPr="00BA1787">
              <w:rPr>
                <w:szCs w:val="28"/>
              </w:rPr>
              <w:t xml:space="preserve"> Chuẩn bị hồ sơ</w:t>
            </w:r>
          </w:p>
        </w:tc>
        <w:tc>
          <w:tcPr>
            <w:tcW w:w="4820" w:type="dxa"/>
            <w:shd w:val="clear" w:color="auto" w:fill="auto"/>
            <w:vAlign w:val="center"/>
          </w:tcPr>
          <w:p w:rsidR="00D829CC" w:rsidRPr="00BA1787" w:rsidRDefault="00D829CC" w:rsidP="00D829CC">
            <w:pPr>
              <w:spacing w:before="60" w:after="60"/>
              <w:jc w:val="both"/>
              <w:rPr>
                <w:szCs w:val="28"/>
                <w:lang w:val="en-US"/>
              </w:rPr>
            </w:pPr>
            <w:r w:rsidRPr="00BA1787">
              <w:rPr>
                <w:szCs w:val="28"/>
              </w:rPr>
              <w:t xml:space="preserve">Chuẩn bị </w:t>
            </w:r>
            <w:r w:rsidR="00B52183" w:rsidRPr="00BA1787">
              <w:rPr>
                <w:szCs w:val="28"/>
              </w:rPr>
              <w:t>hồ sơ theo quy định của pháp luật.</w:t>
            </w:r>
            <w:r w:rsidR="00B52183" w:rsidRPr="00BA1787">
              <w:rPr>
                <w:szCs w:val="28"/>
                <w:lang w:val="en-US"/>
              </w:rPr>
              <w:t xml:space="preserve"> Hồ sơ gồm:</w:t>
            </w:r>
            <w:r w:rsidRPr="00BA1787">
              <w:rPr>
                <w:szCs w:val="28"/>
              </w:rPr>
              <w:t xml:space="preserve"> Tờ khai xác nhận tình trạng chỗ ở hợp pháp, diện tích nhà ở tối thiểu để đăng ký thường trú, đăng ký tạm trú</w:t>
            </w:r>
            <w:r w:rsidRPr="00BA1787">
              <w:rPr>
                <w:spacing w:val="2"/>
                <w:szCs w:val="28"/>
                <w:lang w:val="en-US"/>
              </w:rPr>
              <w:t xml:space="preserve"> (Mẫu số 02)</w:t>
            </w:r>
          </w:p>
        </w:tc>
        <w:tc>
          <w:tcPr>
            <w:tcW w:w="3396" w:type="dxa"/>
            <w:shd w:val="clear" w:color="auto" w:fill="auto"/>
            <w:vAlign w:val="center"/>
          </w:tcPr>
          <w:p w:rsidR="00D829CC" w:rsidRPr="00BA1787" w:rsidRDefault="00D829CC" w:rsidP="00D829CC">
            <w:pPr>
              <w:spacing w:before="60" w:after="60"/>
              <w:jc w:val="both"/>
              <w:rPr>
                <w:szCs w:val="28"/>
              </w:rPr>
            </w:pPr>
            <w:r w:rsidRPr="00BA1787">
              <w:rPr>
                <w:szCs w:val="28"/>
              </w:rPr>
              <w:t>Cá nhân</w:t>
            </w:r>
          </w:p>
        </w:tc>
        <w:tc>
          <w:tcPr>
            <w:tcW w:w="2130" w:type="dxa"/>
            <w:shd w:val="clear" w:color="auto" w:fill="auto"/>
            <w:vAlign w:val="center"/>
          </w:tcPr>
          <w:p w:rsidR="00D829CC" w:rsidRPr="00BA1787" w:rsidRDefault="00D829CC" w:rsidP="00D829CC">
            <w:pPr>
              <w:spacing w:before="60" w:after="60"/>
              <w:jc w:val="both"/>
              <w:rPr>
                <w:szCs w:val="28"/>
              </w:rPr>
            </w:pPr>
          </w:p>
        </w:tc>
        <w:tc>
          <w:tcPr>
            <w:tcW w:w="2128" w:type="dxa"/>
            <w:shd w:val="clear" w:color="auto" w:fill="auto"/>
            <w:vAlign w:val="center"/>
          </w:tcPr>
          <w:p w:rsidR="00D829CC" w:rsidRPr="00BA1787" w:rsidRDefault="00D829CC" w:rsidP="00DB4976">
            <w:pPr>
              <w:spacing w:before="60" w:after="60"/>
              <w:ind w:left="-57" w:right="-57"/>
              <w:jc w:val="both"/>
              <w:rPr>
                <w:szCs w:val="28"/>
                <w:lang w:val="en-US"/>
              </w:rPr>
            </w:pPr>
            <w:r w:rsidRPr="00BA1787">
              <w:rPr>
                <w:szCs w:val="28"/>
              </w:rPr>
              <w:t xml:space="preserve">Mẫu số </w:t>
            </w:r>
            <w:r w:rsidRPr="00BA1787">
              <w:rPr>
                <w:szCs w:val="28"/>
                <w:lang w:val="en-US"/>
              </w:rPr>
              <w:t>02.</w:t>
            </w:r>
          </w:p>
        </w:tc>
      </w:tr>
      <w:tr w:rsidR="00D829CC" w:rsidRPr="00BA1787" w:rsidTr="001D6708">
        <w:trPr>
          <w:jc w:val="center"/>
        </w:trPr>
        <w:tc>
          <w:tcPr>
            <w:tcW w:w="2114" w:type="dxa"/>
            <w:vMerge w:val="restart"/>
            <w:shd w:val="clear" w:color="auto" w:fill="auto"/>
            <w:vAlign w:val="center"/>
          </w:tcPr>
          <w:p w:rsidR="00D829CC" w:rsidRPr="00BA1787" w:rsidRDefault="00D829CC" w:rsidP="00D829CC">
            <w:pPr>
              <w:spacing w:before="60" w:after="60"/>
              <w:jc w:val="both"/>
              <w:rPr>
                <w:szCs w:val="28"/>
              </w:rPr>
            </w:pPr>
            <w:r w:rsidRPr="00BA1787">
              <w:rPr>
                <w:b/>
                <w:szCs w:val="28"/>
              </w:rPr>
              <w:t>Bước 2:</w:t>
            </w:r>
            <w:r w:rsidRPr="00BA1787">
              <w:rPr>
                <w:szCs w:val="28"/>
              </w:rPr>
              <w:t xml:space="preserve"> Nộp hồ sơ</w:t>
            </w:r>
          </w:p>
        </w:tc>
        <w:tc>
          <w:tcPr>
            <w:tcW w:w="4820" w:type="dxa"/>
            <w:shd w:val="clear" w:color="auto" w:fill="auto"/>
            <w:vAlign w:val="center"/>
          </w:tcPr>
          <w:p w:rsidR="00D829CC" w:rsidRPr="00BA1787" w:rsidRDefault="00D829CC" w:rsidP="00DB4976">
            <w:pPr>
              <w:spacing w:before="60" w:after="60"/>
              <w:jc w:val="both"/>
              <w:rPr>
                <w:szCs w:val="28"/>
                <w:lang w:val="en-US"/>
              </w:rPr>
            </w:pPr>
            <w:r w:rsidRPr="00BA1787">
              <w:rPr>
                <w:szCs w:val="28"/>
              </w:rPr>
              <w:t xml:space="preserve">Nộp </w:t>
            </w:r>
            <w:r w:rsidR="00B52183" w:rsidRPr="00BA1787">
              <w:rPr>
                <w:spacing w:val="-2"/>
                <w:szCs w:val="28"/>
                <w:lang w:val="nl-NL"/>
              </w:rPr>
              <w:t xml:space="preserve">hồ sơ </w:t>
            </w:r>
            <w:r w:rsidR="00B52183" w:rsidRPr="00BA1787">
              <w:rPr>
                <w:spacing w:val="-2"/>
                <w:szCs w:val="28"/>
              </w:rPr>
              <w:t>đến Ủy ban nhân dân cấ</w:t>
            </w:r>
            <w:r w:rsidR="00DB4976" w:rsidRPr="00BA1787">
              <w:rPr>
                <w:spacing w:val="-2"/>
                <w:szCs w:val="28"/>
              </w:rPr>
              <w:t>p xã</w:t>
            </w:r>
          </w:p>
        </w:tc>
        <w:tc>
          <w:tcPr>
            <w:tcW w:w="3396" w:type="dxa"/>
            <w:shd w:val="clear" w:color="auto" w:fill="auto"/>
            <w:vAlign w:val="center"/>
          </w:tcPr>
          <w:p w:rsidR="00D829CC" w:rsidRPr="00BA1787" w:rsidRDefault="00D829CC" w:rsidP="00D829CC">
            <w:pPr>
              <w:spacing w:before="60" w:after="60"/>
              <w:jc w:val="both"/>
              <w:rPr>
                <w:szCs w:val="28"/>
                <w:lang w:val="en-US"/>
              </w:rPr>
            </w:pPr>
            <w:r w:rsidRPr="00BA1787">
              <w:rPr>
                <w:szCs w:val="28"/>
              </w:rPr>
              <w:t>Cá nhân</w:t>
            </w:r>
          </w:p>
        </w:tc>
        <w:tc>
          <w:tcPr>
            <w:tcW w:w="2130" w:type="dxa"/>
            <w:vMerge w:val="restart"/>
            <w:shd w:val="clear" w:color="auto" w:fill="auto"/>
            <w:vAlign w:val="center"/>
          </w:tcPr>
          <w:p w:rsidR="00D829CC" w:rsidRPr="00BA1787" w:rsidRDefault="00D829CC" w:rsidP="00984E19">
            <w:pPr>
              <w:spacing w:before="60" w:after="60"/>
              <w:jc w:val="both"/>
              <w:rPr>
                <w:szCs w:val="28"/>
              </w:rPr>
            </w:pPr>
            <w:r w:rsidRPr="00BA1787">
              <w:rPr>
                <w:szCs w:val="28"/>
              </w:rPr>
              <w:t>Giờ hành chính các ngày làm việc từ thứ 2 đến thứ 6 và sáng thứ 7 hàng tuần (trừ</w:t>
            </w:r>
            <w:r w:rsidRPr="00BA1787">
              <w:rPr>
                <w:szCs w:val="28"/>
                <w:lang w:val="en-US"/>
              </w:rPr>
              <w:t xml:space="preserve"> </w:t>
            </w:r>
            <w:r w:rsidRPr="00BA1787">
              <w:rPr>
                <w:szCs w:val="28"/>
              </w:rPr>
              <w:t>các ngày nghỉ lễ, tết theo quy định)</w:t>
            </w:r>
          </w:p>
        </w:tc>
        <w:tc>
          <w:tcPr>
            <w:tcW w:w="2128" w:type="dxa"/>
            <w:vMerge w:val="restart"/>
            <w:shd w:val="clear" w:color="auto" w:fill="auto"/>
            <w:vAlign w:val="center"/>
          </w:tcPr>
          <w:p w:rsidR="00D829CC" w:rsidRPr="00BA1787" w:rsidRDefault="00D829CC" w:rsidP="00DB4976">
            <w:pPr>
              <w:spacing w:before="60" w:after="60"/>
              <w:ind w:left="-57" w:right="-57"/>
              <w:jc w:val="both"/>
              <w:rPr>
                <w:szCs w:val="28"/>
                <w:lang w:val="en-US"/>
              </w:rPr>
            </w:pPr>
            <w:r w:rsidRPr="00BA1787">
              <w:rPr>
                <w:szCs w:val="28"/>
              </w:rPr>
              <w:t xml:space="preserve">Mẫu số </w:t>
            </w:r>
            <w:r w:rsidR="00DB4976" w:rsidRPr="00BA1787">
              <w:rPr>
                <w:szCs w:val="28"/>
                <w:lang w:val="en-US"/>
              </w:rPr>
              <w:t>02</w:t>
            </w:r>
            <w:r w:rsidRPr="00BA1787">
              <w:rPr>
                <w:szCs w:val="28"/>
                <w:lang w:val="en-US"/>
              </w:rPr>
              <w:t>.</w:t>
            </w:r>
          </w:p>
        </w:tc>
      </w:tr>
      <w:tr w:rsidR="00D829CC" w:rsidRPr="00BA1787" w:rsidTr="001D6708">
        <w:trPr>
          <w:jc w:val="center"/>
        </w:trPr>
        <w:tc>
          <w:tcPr>
            <w:tcW w:w="2114" w:type="dxa"/>
            <w:vMerge/>
            <w:shd w:val="clear" w:color="auto" w:fill="auto"/>
            <w:vAlign w:val="center"/>
          </w:tcPr>
          <w:p w:rsidR="00D829CC" w:rsidRPr="00BA1787" w:rsidRDefault="00D829CC" w:rsidP="00D829CC">
            <w:pPr>
              <w:spacing w:before="60" w:after="60"/>
              <w:jc w:val="both"/>
              <w:rPr>
                <w:color w:val="FF0000"/>
                <w:szCs w:val="28"/>
              </w:rPr>
            </w:pPr>
          </w:p>
        </w:tc>
        <w:tc>
          <w:tcPr>
            <w:tcW w:w="4820" w:type="dxa"/>
            <w:tcBorders>
              <w:bottom w:val="single" w:sz="4" w:space="0" w:color="auto"/>
            </w:tcBorders>
            <w:shd w:val="clear" w:color="auto" w:fill="auto"/>
            <w:vAlign w:val="center"/>
          </w:tcPr>
          <w:p w:rsidR="00D829CC" w:rsidRPr="00BA1787" w:rsidRDefault="00B52183" w:rsidP="00D829CC">
            <w:pPr>
              <w:spacing w:before="60" w:after="60"/>
              <w:jc w:val="both"/>
              <w:rPr>
                <w:szCs w:val="28"/>
                <w:lang w:val="en-US"/>
              </w:rPr>
            </w:pPr>
            <w:r w:rsidRPr="00BA1787">
              <w:rPr>
                <w:szCs w:val="28"/>
                <w:lang w:val="en-US"/>
              </w:rPr>
              <w:t xml:space="preserve">Chuyển hồ sơ đến Ủy ban nhân dân cấp xã (Chỉ áp dụng trong trường hợp </w:t>
            </w:r>
            <w:r w:rsidRPr="00BA1787">
              <w:rPr>
                <w:szCs w:val="28"/>
              </w:rPr>
              <w:t>công dân nộp hồ sơ đề nghị xác nhận tới cơ quan đăng ký cư trú cùng hồ sơ đăng ký thường trú, đăng ký tạm trú</w:t>
            </w:r>
            <w:r w:rsidRPr="00BA1787">
              <w:rPr>
                <w:szCs w:val="28"/>
                <w:lang w:val="en-US"/>
              </w:rPr>
              <w:t>)</w:t>
            </w:r>
          </w:p>
        </w:tc>
        <w:tc>
          <w:tcPr>
            <w:tcW w:w="3396" w:type="dxa"/>
            <w:shd w:val="clear" w:color="auto" w:fill="auto"/>
            <w:vAlign w:val="center"/>
          </w:tcPr>
          <w:p w:rsidR="00D829CC" w:rsidRPr="00BA1787" w:rsidRDefault="00523B75" w:rsidP="00BA1787">
            <w:pPr>
              <w:spacing w:before="60" w:after="60"/>
              <w:jc w:val="both"/>
              <w:rPr>
                <w:szCs w:val="28"/>
                <w:lang w:val="en-US"/>
              </w:rPr>
            </w:pPr>
            <w:r w:rsidRPr="00BA1787">
              <w:rPr>
                <w:szCs w:val="28"/>
                <w:lang w:val="en-US"/>
              </w:rPr>
              <w:t xml:space="preserve">Công an cấp xã hoặc </w:t>
            </w:r>
            <w:r>
              <w:rPr>
                <w:szCs w:val="28"/>
                <w:lang w:val="en-US"/>
              </w:rPr>
              <w:t>Công an cấp huyện nơi không tổ chức đơn vị hành chính cấp xã</w:t>
            </w:r>
          </w:p>
        </w:tc>
        <w:tc>
          <w:tcPr>
            <w:tcW w:w="2130" w:type="dxa"/>
            <w:vMerge/>
            <w:shd w:val="clear" w:color="auto" w:fill="auto"/>
            <w:vAlign w:val="center"/>
          </w:tcPr>
          <w:p w:rsidR="00D829CC" w:rsidRPr="00BA1787" w:rsidRDefault="00D829CC" w:rsidP="00D829CC">
            <w:pPr>
              <w:spacing w:before="60" w:after="60"/>
              <w:jc w:val="both"/>
              <w:rPr>
                <w:color w:val="FF0000"/>
                <w:szCs w:val="28"/>
              </w:rPr>
            </w:pPr>
          </w:p>
        </w:tc>
        <w:tc>
          <w:tcPr>
            <w:tcW w:w="2128" w:type="dxa"/>
            <w:vMerge/>
            <w:shd w:val="clear" w:color="auto" w:fill="auto"/>
            <w:vAlign w:val="center"/>
          </w:tcPr>
          <w:p w:rsidR="00D829CC" w:rsidRPr="00BA1787" w:rsidRDefault="00D829CC" w:rsidP="00D829CC">
            <w:pPr>
              <w:spacing w:before="60" w:after="60"/>
              <w:ind w:left="-57" w:right="-57"/>
              <w:jc w:val="both"/>
              <w:rPr>
                <w:color w:val="FF0000"/>
                <w:szCs w:val="28"/>
              </w:rPr>
            </w:pPr>
          </w:p>
        </w:tc>
      </w:tr>
      <w:tr w:rsidR="00DB4976" w:rsidRPr="00BA1787" w:rsidTr="001D6708">
        <w:trPr>
          <w:jc w:val="center"/>
        </w:trPr>
        <w:tc>
          <w:tcPr>
            <w:tcW w:w="2114" w:type="dxa"/>
            <w:shd w:val="clear" w:color="auto" w:fill="auto"/>
            <w:vAlign w:val="center"/>
          </w:tcPr>
          <w:p w:rsidR="00DB4976" w:rsidRPr="00BA1787" w:rsidRDefault="00DB4976" w:rsidP="00DB4976">
            <w:pPr>
              <w:spacing w:before="60" w:after="60"/>
              <w:jc w:val="both"/>
              <w:rPr>
                <w:szCs w:val="28"/>
              </w:rPr>
            </w:pPr>
            <w:r w:rsidRPr="00BA1787">
              <w:rPr>
                <w:b/>
                <w:szCs w:val="28"/>
              </w:rPr>
              <w:t xml:space="preserve">Bước </w:t>
            </w:r>
            <w:r w:rsidRPr="00BA1787">
              <w:rPr>
                <w:b/>
                <w:szCs w:val="28"/>
                <w:lang w:val="en-US"/>
              </w:rPr>
              <w:t>3</w:t>
            </w:r>
            <w:r w:rsidRPr="00BA1787">
              <w:rPr>
                <w:b/>
                <w:szCs w:val="28"/>
              </w:rPr>
              <w:t>:</w:t>
            </w:r>
            <w:r w:rsidRPr="00BA1787">
              <w:rPr>
                <w:szCs w:val="28"/>
              </w:rPr>
              <w:t xml:space="preserve"> </w:t>
            </w:r>
            <w:r w:rsidRPr="00BA1787">
              <w:rPr>
                <w:szCs w:val="28"/>
                <w:lang w:val="en-US"/>
              </w:rPr>
              <w:t xml:space="preserve">Phân công xử lý </w:t>
            </w:r>
            <w:r w:rsidRPr="00BA1787">
              <w:rPr>
                <w:szCs w:val="28"/>
              </w:rPr>
              <w:t>hồ sơ</w:t>
            </w:r>
          </w:p>
        </w:tc>
        <w:tc>
          <w:tcPr>
            <w:tcW w:w="4820" w:type="dxa"/>
            <w:tcBorders>
              <w:bottom w:val="single" w:sz="4" w:space="0" w:color="auto"/>
            </w:tcBorders>
            <w:shd w:val="clear" w:color="auto" w:fill="auto"/>
            <w:vAlign w:val="center"/>
          </w:tcPr>
          <w:p w:rsidR="00DB4976" w:rsidRPr="00523B75" w:rsidRDefault="00477A89" w:rsidP="00DB4976">
            <w:pPr>
              <w:jc w:val="both"/>
              <w:rPr>
                <w:szCs w:val="28"/>
                <w:lang w:val="en-US"/>
              </w:rPr>
            </w:pPr>
            <w:r w:rsidRPr="00523B75">
              <w:rPr>
                <w:szCs w:val="28"/>
                <w:lang w:val="en-US"/>
              </w:rPr>
              <w:t xml:space="preserve">- Tại Ủy ban nhân dân cấp xã: </w:t>
            </w:r>
            <w:r w:rsidR="00DB4976" w:rsidRPr="00523B75">
              <w:rPr>
                <w:szCs w:val="28"/>
              </w:rPr>
              <w:t xml:space="preserve">Lãnh đạo </w:t>
            </w:r>
            <w:r w:rsidR="00DB4976" w:rsidRPr="00523B75">
              <w:rPr>
                <w:szCs w:val="28"/>
                <w:lang w:val="en-US"/>
              </w:rPr>
              <w:t>Ủy ban nhân dân</w:t>
            </w:r>
            <w:r w:rsidR="00DB4976" w:rsidRPr="00523B75">
              <w:rPr>
                <w:szCs w:val="28"/>
              </w:rPr>
              <w:t xml:space="preserve"> cấp xã phân công </w:t>
            </w:r>
            <w:r w:rsidR="00DB4976" w:rsidRPr="00523B75">
              <w:rPr>
                <w:szCs w:val="28"/>
                <w:lang w:val="en-US"/>
              </w:rPr>
              <w:t xml:space="preserve">Công chức địa chính chủ trì, phối hợp công chức tư pháp - hộ tịch và Công </w:t>
            </w:r>
            <w:proofErr w:type="gramStart"/>
            <w:r w:rsidR="00DB4976" w:rsidRPr="00523B75">
              <w:rPr>
                <w:szCs w:val="28"/>
                <w:lang w:val="en-US"/>
              </w:rPr>
              <w:t>an</w:t>
            </w:r>
            <w:proofErr w:type="gramEnd"/>
            <w:r w:rsidR="00DB4976" w:rsidRPr="00523B75">
              <w:rPr>
                <w:szCs w:val="28"/>
                <w:lang w:val="en-US"/>
              </w:rPr>
              <w:t xml:space="preserve"> cấp xã tham mưu </w:t>
            </w:r>
            <w:r w:rsidR="00DB4976" w:rsidRPr="00523B75">
              <w:rPr>
                <w:szCs w:val="28"/>
              </w:rPr>
              <w:t>xử lý</w:t>
            </w:r>
            <w:r w:rsidR="00DB4976" w:rsidRPr="00523B75">
              <w:rPr>
                <w:szCs w:val="28"/>
                <w:lang w:val="en-US"/>
              </w:rPr>
              <w:t xml:space="preserve"> hồ sơ</w:t>
            </w:r>
            <w:r w:rsidRPr="00523B75">
              <w:rPr>
                <w:szCs w:val="28"/>
                <w:lang w:val="en-US"/>
              </w:rPr>
              <w:t>.</w:t>
            </w:r>
          </w:p>
          <w:p w:rsidR="00477A89" w:rsidRPr="00523B75" w:rsidRDefault="00477A89" w:rsidP="00523B75">
            <w:pPr>
              <w:jc w:val="both"/>
              <w:rPr>
                <w:szCs w:val="28"/>
                <w:lang w:val="en-US"/>
              </w:rPr>
            </w:pPr>
            <w:r w:rsidRPr="00523B75">
              <w:rPr>
                <w:szCs w:val="28"/>
                <w:lang w:val="en-US"/>
              </w:rPr>
              <w:lastRenderedPageBreak/>
              <w:t xml:space="preserve">- </w:t>
            </w:r>
            <w:r w:rsidR="00BA1787" w:rsidRPr="00523B75">
              <w:rPr>
                <w:szCs w:val="28"/>
                <w:lang w:val="en-US"/>
              </w:rPr>
              <w:t xml:space="preserve">Tại Ủy ban nhân dân huyện </w:t>
            </w:r>
            <w:r w:rsidR="00523B75" w:rsidRPr="00523B75">
              <w:rPr>
                <w:szCs w:val="28"/>
                <w:lang w:val="en-US"/>
              </w:rPr>
              <w:t>nơi không tổ chức đơn vị hành chính cấp xã</w:t>
            </w:r>
            <w:r w:rsidRPr="00523B75">
              <w:rPr>
                <w:szCs w:val="28"/>
                <w:lang w:val="en-US"/>
              </w:rPr>
              <w:t xml:space="preserve">: Lãnh đạo Ủy ban nhân dân huyện phân công Phòng Tài nguyên và Môi trường chủ trì, phối hợp Phòng Tư pháp và </w:t>
            </w:r>
            <w:r w:rsidR="00523B75" w:rsidRPr="00523B75">
              <w:rPr>
                <w:szCs w:val="28"/>
                <w:lang w:val="en-US"/>
              </w:rPr>
              <w:t xml:space="preserve">Công </w:t>
            </w:r>
            <w:proofErr w:type="gramStart"/>
            <w:r w:rsidR="00523B75" w:rsidRPr="00523B75">
              <w:rPr>
                <w:szCs w:val="28"/>
                <w:lang w:val="en-US"/>
              </w:rPr>
              <w:t>an</w:t>
            </w:r>
            <w:proofErr w:type="gramEnd"/>
            <w:r w:rsidR="00523B75" w:rsidRPr="00523B75">
              <w:rPr>
                <w:szCs w:val="28"/>
                <w:lang w:val="en-US"/>
              </w:rPr>
              <w:t xml:space="preserve"> cấp huyện</w:t>
            </w:r>
            <w:r w:rsidR="00BA1787" w:rsidRPr="00523B75">
              <w:rPr>
                <w:szCs w:val="28"/>
                <w:lang w:val="en-US"/>
              </w:rPr>
              <w:t xml:space="preserve"> </w:t>
            </w:r>
            <w:r w:rsidRPr="00523B75">
              <w:rPr>
                <w:szCs w:val="28"/>
                <w:lang w:val="en-US"/>
              </w:rPr>
              <w:t xml:space="preserve">tham mưu </w:t>
            </w:r>
            <w:r w:rsidRPr="00523B75">
              <w:rPr>
                <w:szCs w:val="28"/>
              </w:rPr>
              <w:t>xử lý</w:t>
            </w:r>
            <w:r w:rsidRPr="00523B75">
              <w:rPr>
                <w:szCs w:val="28"/>
                <w:lang w:val="en-US"/>
              </w:rPr>
              <w:t xml:space="preserve"> hồ sơ.</w:t>
            </w:r>
          </w:p>
        </w:tc>
        <w:tc>
          <w:tcPr>
            <w:tcW w:w="3396" w:type="dxa"/>
            <w:shd w:val="clear" w:color="auto" w:fill="auto"/>
            <w:vAlign w:val="center"/>
          </w:tcPr>
          <w:p w:rsidR="00DB4976" w:rsidRPr="00BA1787" w:rsidRDefault="00DB4976" w:rsidP="00477A89">
            <w:pPr>
              <w:jc w:val="both"/>
              <w:rPr>
                <w:szCs w:val="28"/>
              </w:rPr>
            </w:pPr>
            <w:r w:rsidRPr="00BA1787">
              <w:rPr>
                <w:szCs w:val="28"/>
              </w:rPr>
              <w:lastRenderedPageBreak/>
              <w:t xml:space="preserve">Lãnh đạo </w:t>
            </w:r>
            <w:r w:rsidR="00477A89" w:rsidRPr="00BA1787">
              <w:rPr>
                <w:szCs w:val="28"/>
                <w:lang w:val="en-US"/>
              </w:rPr>
              <w:t>Ủy ban nhân dân</w:t>
            </w:r>
            <w:r w:rsidRPr="00BA1787">
              <w:rPr>
                <w:szCs w:val="28"/>
              </w:rPr>
              <w:t xml:space="preserve"> cấp xã</w:t>
            </w:r>
          </w:p>
        </w:tc>
        <w:tc>
          <w:tcPr>
            <w:tcW w:w="2130" w:type="dxa"/>
            <w:shd w:val="clear" w:color="auto" w:fill="auto"/>
            <w:vAlign w:val="center"/>
          </w:tcPr>
          <w:p w:rsidR="00DB4976" w:rsidRPr="00BA1787" w:rsidRDefault="00DB4976" w:rsidP="00477A89">
            <w:pPr>
              <w:jc w:val="both"/>
              <w:rPr>
                <w:szCs w:val="28"/>
              </w:rPr>
            </w:pPr>
            <w:r w:rsidRPr="00BA1787">
              <w:rPr>
                <w:szCs w:val="28"/>
              </w:rPr>
              <w:t>02 giờ làm việc</w:t>
            </w:r>
          </w:p>
        </w:tc>
        <w:tc>
          <w:tcPr>
            <w:tcW w:w="2128" w:type="dxa"/>
            <w:shd w:val="clear" w:color="auto" w:fill="auto"/>
            <w:vAlign w:val="center"/>
          </w:tcPr>
          <w:p w:rsidR="00DB4976" w:rsidRPr="00BA1787" w:rsidRDefault="00984E19" w:rsidP="00D829CC">
            <w:pPr>
              <w:spacing w:before="60" w:after="60"/>
              <w:ind w:left="-57" w:right="-57"/>
              <w:jc w:val="both"/>
              <w:rPr>
                <w:szCs w:val="28"/>
                <w:lang w:val="en-US"/>
              </w:rPr>
            </w:pPr>
            <w:r w:rsidRPr="00BA1787">
              <w:rPr>
                <w:szCs w:val="28"/>
                <w:lang w:val="en-US"/>
              </w:rPr>
              <w:t>Mẫu số 02.</w:t>
            </w:r>
          </w:p>
        </w:tc>
      </w:tr>
      <w:tr w:rsidR="00DB4976" w:rsidRPr="00BA1787" w:rsidTr="001D6708">
        <w:trPr>
          <w:jc w:val="center"/>
        </w:trPr>
        <w:tc>
          <w:tcPr>
            <w:tcW w:w="2114" w:type="dxa"/>
            <w:vMerge w:val="restart"/>
            <w:shd w:val="clear" w:color="auto" w:fill="auto"/>
            <w:vAlign w:val="center"/>
          </w:tcPr>
          <w:p w:rsidR="00DB4976" w:rsidRPr="00BA1787" w:rsidRDefault="00DB4976" w:rsidP="00DB4976">
            <w:pPr>
              <w:spacing w:before="60" w:after="60"/>
              <w:jc w:val="both"/>
              <w:rPr>
                <w:szCs w:val="28"/>
              </w:rPr>
            </w:pPr>
            <w:r w:rsidRPr="00BA1787">
              <w:rPr>
                <w:b/>
                <w:szCs w:val="28"/>
                <w:lang w:val="en-US"/>
              </w:rPr>
              <w:lastRenderedPageBreak/>
              <w:t>Bước 4</w:t>
            </w:r>
            <w:r w:rsidRPr="00BA1787">
              <w:rPr>
                <w:b/>
                <w:szCs w:val="28"/>
              </w:rPr>
              <w:t>:</w:t>
            </w:r>
            <w:r w:rsidRPr="00BA1787">
              <w:rPr>
                <w:szCs w:val="28"/>
              </w:rPr>
              <w:t xml:space="preserve"> Thực hiện xử lý</w:t>
            </w:r>
          </w:p>
        </w:tc>
        <w:tc>
          <w:tcPr>
            <w:tcW w:w="4820" w:type="dxa"/>
            <w:tcBorders>
              <w:bottom w:val="dashSmallGap" w:sz="4" w:space="0" w:color="auto"/>
            </w:tcBorders>
            <w:shd w:val="clear" w:color="auto" w:fill="auto"/>
            <w:vAlign w:val="center"/>
          </w:tcPr>
          <w:p w:rsidR="00DB4976" w:rsidRPr="00BA1787" w:rsidRDefault="00DB4976" w:rsidP="00D829CC">
            <w:pPr>
              <w:spacing w:before="60" w:after="60"/>
              <w:jc w:val="both"/>
              <w:rPr>
                <w:szCs w:val="28"/>
                <w:lang w:val="en-US"/>
              </w:rPr>
            </w:pPr>
            <w:r w:rsidRPr="00BA1787">
              <w:rPr>
                <w:szCs w:val="28"/>
              </w:rPr>
              <w:t xml:space="preserve">Kiểm tra kiểm tra tính pháp lý và nội dung hồ sơ </w:t>
            </w:r>
            <w:r w:rsidRPr="00BA1787">
              <w:rPr>
                <w:szCs w:val="28"/>
                <w:lang w:val="en-US"/>
              </w:rPr>
              <w:t>để tham mưu lãnh đạo Ủy ban nhân dân cấp xã</w:t>
            </w:r>
            <w:r w:rsidRPr="00BA1787">
              <w:rPr>
                <w:szCs w:val="28"/>
              </w:rPr>
              <w:t xml:space="preserve"> </w:t>
            </w:r>
            <w:r w:rsidRPr="00BA1787">
              <w:rPr>
                <w:szCs w:val="28"/>
                <w:lang w:val="en-US"/>
              </w:rPr>
              <w:t>xem xét, giải quyết</w:t>
            </w:r>
            <w:r w:rsidRPr="00BA1787">
              <w:rPr>
                <w:szCs w:val="28"/>
              </w:rPr>
              <w:t xml:space="preserve"> theo đúng quy định.</w:t>
            </w:r>
          </w:p>
        </w:tc>
        <w:tc>
          <w:tcPr>
            <w:tcW w:w="3396" w:type="dxa"/>
            <w:vMerge w:val="restart"/>
            <w:shd w:val="clear" w:color="auto" w:fill="auto"/>
            <w:vAlign w:val="center"/>
          </w:tcPr>
          <w:p w:rsidR="00DB4976" w:rsidRPr="00BA1787" w:rsidRDefault="00DB4976" w:rsidP="00D829CC">
            <w:pPr>
              <w:spacing w:before="60" w:after="60"/>
              <w:jc w:val="both"/>
              <w:rPr>
                <w:szCs w:val="28"/>
                <w:lang w:val="en-US"/>
              </w:rPr>
            </w:pPr>
            <w:r w:rsidRPr="00BA1787">
              <w:rPr>
                <w:szCs w:val="28"/>
                <w:lang w:val="en-US"/>
              </w:rPr>
              <w:t xml:space="preserve">- Tại Ủy ban nhân dân cấp xã: Công chức địa chính tại Ủy ban nhân dân cấp xã chủ trì, phối hợp công chức tư pháp - hộ tịch và Công </w:t>
            </w:r>
            <w:proofErr w:type="gramStart"/>
            <w:r w:rsidRPr="00BA1787">
              <w:rPr>
                <w:szCs w:val="28"/>
                <w:lang w:val="en-US"/>
              </w:rPr>
              <w:t>an</w:t>
            </w:r>
            <w:proofErr w:type="gramEnd"/>
            <w:r w:rsidRPr="00BA1787">
              <w:rPr>
                <w:szCs w:val="28"/>
                <w:lang w:val="en-US"/>
              </w:rPr>
              <w:t xml:space="preserve"> cấp xã thực hiện.</w:t>
            </w:r>
          </w:p>
          <w:p w:rsidR="00DB4976" w:rsidRPr="00523B75" w:rsidRDefault="00DB4976" w:rsidP="00523B75">
            <w:pPr>
              <w:spacing w:before="60" w:after="60"/>
              <w:jc w:val="both"/>
              <w:rPr>
                <w:spacing w:val="-2"/>
                <w:szCs w:val="28"/>
                <w:lang w:val="en-US"/>
              </w:rPr>
            </w:pPr>
            <w:r w:rsidRPr="00523B75">
              <w:rPr>
                <w:spacing w:val="-2"/>
                <w:szCs w:val="28"/>
                <w:lang w:val="en-US"/>
              </w:rPr>
              <w:t xml:space="preserve">- </w:t>
            </w:r>
            <w:r w:rsidR="00523B75" w:rsidRPr="00523B75">
              <w:rPr>
                <w:spacing w:val="-2"/>
                <w:szCs w:val="28"/>
                <w:lang w:val="en-US"/>
              </w:rPr>
              <w:t>Tại Ủy ban nhân dân huyện nơi không tổ chức đơn vị hành chính cấp xã</w:t>
            </w:r>
            <w:r w:rsidRPr="00523B75">
              <w:rPr>
                <w:spacing w:val="-2"/>
                <w:szCs w:val="28"/>
                <w:lang w:val="en-US"/>
              </w:rPr>
              <w:t xml:space="preserve">: Phòng Tài nguyên và Môi trường chủ trì, phối hợp Phòng Tư pháp và </w:t>
            </w:r>
            <w:r w:rsidR="00BA1787" w:rsidRPr="00523B75">
              <w:rPr>
                <w:spacing w:val="-2"/>
                <w:szCs w:val="28"/>
                <w:lang w:val="en-US"/>
              </w:rPr>
              <w:t xml:space="preserve">Đồn Công an huyện </w:t>
            </w:r>
            <w:r w:rsidRPr="00523B75">
              <w:rPr>
                <w:spacing w:val="-2"/>
                <w:szCs w:val="28"/>
                <w:lang w:val="en-US"/>
              </w:rPr>
              <w:t>thực hiện.</w:t>
            </w:r>
          </w:p>
        </w:tc>
        <w:tc>
          <w:tcPr>
            <w:tcW w:w="2130" w:type="dxa"/>
            <w:vMerge w:val="restart"/>
            <w:shd w:val="clear" w:color="auto" w:fill="auto"/>
            <w:vAlign w:val="center"/>
          </w:tcPr>
          <w:p w:rsidR="00DB4976" w:rsidRPr="00BA1787" w:rsidRDefault="00DB4976" w:rsidP="00D829CC">
            <w:pPr>
              <w:spacing w:before="60" w:after="60"/>
              <w:jc w:val="both"/>
              <w:rPr>
                <w:szCs w:val="28"/>
              </w:rPr>
            </w:pPr>
            <w:r w:rsidRPr="00BA1787">
              <w:rPr>
                <w:szCs w:val="28"/>
              </w:rPr>
              <w:t>01 ngày làm việc</w:t>
            </w:r>
          </w:p>
        </w:tc>
        <w:tc>
          <w:tcPr>
            <w:tcW w:w="2128" w:type="dxa"/>
            <w:shd w:val="clear" w:color="auto" w:fill="auto"/>
            <w:vAlign w:val="center"/>
          </w:tcPr>
          <w:p w:rsidR="00DB4976" w:rsidRPr="00BA1787" w:rsidRDefault="00DB4976" w:rsidP="00D829CC">
            <w:pPr>
              <w:spacing w:before="60" w:after="60"/>
              <w:ind w:left="-57" w:right="-57"/>
              <w:jc w:val="both"/>
              <w:rPr>
                <w:szCs w:val="28"/>
                <w:lang w:val="en-US"/>
              </w:rPr>
            </w:pPr>
          </w:p>
        </w:tc>
      </w:tr>
      <w:tr w:rsidR="00DB4976" w:rsidRPr="00BA1787" w:rsidTr="001D6708">
        <w:trPr>
          <w:jc w:val="center"/>
        </w:trPr>
        <w:tc>
          <w:tcPr>
            <w:tcW w:w="2114" w:type="dxa"/>
            <w:vMerge/>
            <w:shd w:val="clear" w:color="auto" w:fill="auto"/>
            <w:vAlign w:val="center"/>
          </w:tcPr>
          <w:p w:rsidR="00DB4976" w:rsidRPr="00BA1787" w:rsidRDefault="00DB4976" w:rsidP="00D829CC">
            <w:pPr>
              <w:spacing w:before="60" w:after="60"/>
              <w:jc w:val="both"/>
              <w:rPr>
                <w:b/>
                <w:szCs w:val="28"/>
                <w:lang w:val="en-US"/>
              </w:rPr>
            </w:pPr>
          </w:p>
        </w:tc>
        <w:tc>
          <w:tcPr>
            <w:tcW w:w="4820" w:type="dxa"/>
            <w:tcBorders>
              <w:top w:val="dashSmallGap" w:sz="4" w:space="0" w:color="auto"/>
              <w:bottom w:val="dashSmallGap" w:sz="4" w:space="0" w:color="auto"/>
            </w:tcBorders>
            <w:shd w:val="clear" w:color="auto" w:fill="auto"/>
            <w:vAlign w:val="center"/>
          </w:tcPr>
          <w:p w:rsidR="00DB4976" w:rsidRPr="00BA1787" w:rsidRDefault="00DB4976" w:rsidP="00D829CC">
            <w:pPr>
              <w:spacing w:before="60" w:after="60"/>
              <w:jc w:val="both"/>
              <w:rPr>
                <w:szCs w:val="28"/>
                <w:lang w:val="en-US"/>
              </w:rPr>
            </w:pPr>
            <w:r w:rsidRPr="00BA1787">
              <w:rPr>
                <w:szCs w:val="28"/>
                <w:lang w:val="en-US"/>
              </w:rPr>
              <w:t>-</w:t>
            </w:r>
            <w:r w:rsidRPr="00BA1787">
              <w:rPr>
                <w:szCs w:val="28"/>
              </w:rPr>
              <w:t xml:space="preserve"> Trường hợp hồ sơ đã đầy đủ, hợp lệ thì tiếp nhận và cấp giấy hẹn trả kết quả cho công dân.</w:t>
            </w:r>
          </w:p>
        </w:tc>
        <w:tc>
          <w:tcPr>
            <w:tcW w:w="3396" w:type="dxa"/>
            <w:vMerge/>
            <w:shd w:val="clear" w:color="auto" w:fill="auto"/>
            <w:vAlign w:val="center"/>
          </w:tcPr>
          <w:p w:rsidR="00DB4976" w:rsidRPr="00BA1787" w:rsidRDefault="00DB4976" w:rsidP="00D829CC">
            <w:pPr>
              <w:spacing w:before="60" w:after="60"/>
              <w:jc w:val="both"/>
              <w:rPr>
                <w:szCs w:val="28"/>
                <w:lang w:val="en-US"/>
              </w:rPr>
            </w:pPr>
          </w:p>
        </w:tc>
        <w:tc>
          <w:tcPr>
            <w:tcW w:w="2130" w:type="dxa"/>
            <w:vMerge/>
            <w:shd w:val="clear" w:color="auto" w:fill="auto"/>
            <w:vAlign w:val="center"/>
          </w:tcPr>
          <w:p w:rsidR="00DB4976" w:rsidRPr="00BA1787" w:rsidRDefault="00DB4976" w:rsidP="00D829CC">
            <w:pPr>
              <w:spacing w:before="60" w:after="60"/>
              <w:jc w:val="both"/>
              <w:rPr>
                <w:szCs w:val="28"/>
              </w:rPr>
            </w:pPr>
          </w:p>
        </w:tc>
        <w:tc>
          <w:tcPr>
            <w:tcW w:w="2128" w:type="dxa"/>
            <w:shd w:val="clear" w:color="auto" w:fill="auto"/>
            <w:vAlign w:val="center"/>
          </w:tcPr>
          <w:p w:rsidR="00DB4976" w:rsidRPr="00BA1787" w:rsidRDefault="00DB4976" w:rsidP="00477A89">
            <w:pPr>
              <w:spacing w:before="60" w:after="60"/>
              <w:ind w:left="-57" w:right="-57"/>
              <w:jc w:val="both"/>
              <w:rPr>
                <w:szCs w:val="28"/>
                <w:lang w:val="en-US"/>
              </w:rPr>
            </w:pPr>
            <w:r w:rsidRPr="00BA1787">
              <w:rPr>
                <w:szCs w:val="28"/>
              </w:rPr>
              <w:t xml:space="preserve">Mẫu số </w:t>
            </w:r>
            <w:r w:rsidRPr="00BA1787">
              <w:rPr>
                <w:szCs w:val="28"/>
                <w:lang w:val="en-US"/>
              </w:rPr>
              <w:t>02.</w:t>
            </w:r>
          </w:p>
        </w:tc>
      </w:tr>
      <w:tr w:rsidR="00DB4976" w:rsidRPr="00BA1787" w:rsidTr="001D6708">
        <w:trPr>
          <w:jc w:val="center"/>
        </w:trPr>
        <w:tc>
          <w:tcPr>
            <w:tcW w:w="2114" w:type="dxa"/>
            <w:vMerge/>
            <w:shd w:val="clear" w:color="auto" w:fill="auto"/>
            <w:vAlign w:val="center"/>
          </w:tcPr>
          <w:p w:rsidR="00DB4976" w:rsidRPr="00BA1787" w:rsidRDefault="00DB4976" w:rsidP="00D829CC">
            <w:pPr>
              <w:spacing w:before="60" w:after="60"/>
              <w:jc w:val="both"/>
              <w:rPr>
                <w:b/>
                <w:szCs w:val="28"/>
                <w:lang w:val="en-US"/>
              </w:rPr>
            </w:pPr>
          </w:p>
        </w:tc>
        <w:tc>
          <w:tcPr>
            <w:tcW w:w="4820" w:type="dxa"/>
            <w:tcBorders>
              <w:top w:val="dashSmallGap" w:sz="4" w:space="0" w:color="auto"/>
            </w:tcBorders>
            <w:shd w:val="clear" w:color="auto" w:fill="auto"/>
            <w:vAlign w:val="center"/>
          </w:tcPr>
          <w:p w:rsidR="00DB4976" w:rsidRPr="00BA1787" w:rsidRDefault="00DB4976" w:rsidP="00D829CC">
            <w:pPr>
              <w:spacing w:before="60" w:after="60"/>
              <w:jc w:val="both"/>
              <w:rPr>
                <w:szCs w:val="28"/>
              </w:rPr>
            </w:pPr>
            <w:r w:rsidRPr="00BA1787">
              <w:rPr>
                <w:szCs w:val="28"/>
                <w:lang w:val="en-US"/>
              </w:rPr>
              <w:t>-</w:t>
            </w:r>
            <w:r w:rsidRPr="00BA1787">
              <w:rPr>
                <w:szCs w:val="28"/>
              </w:rPr>
              <w:t xml:space="preserve"> Trường hợp hồ sơ không đủ điều kiện thì tham mưu lãnh đạo </w:t>
            </w:r>
            <w:r w:rsidRPr="00BA1787">
              <w:rPr>
                <w:szCs w:val="28"/>
                <w:lang w:val="en-US"/>
              </w:rPr>
              <w:t>Ủy ban nhân dân</w:t>
            </w:r>
            <w:r w:rsidRPr="00BA1787">
              <w:rPr>
                <w:szCs w:val="28"/>
              </w:rPr>
              <w:t xml:space="preserve"> cấp xã </w:t>
            </w:r>
            <w:r w:rsidRPr="00BA1787">
              <w:rPr>
                <w:szCs w:val="28"/>
                <w:lang w:val="en-US"/>
              </w:rPr>
              <w:t xml:space="preserve">từ chối giải quyết và ban hành văn bản </w:t>
            </w:r>
            <w:r w:rsidRPr="00BA1787">
              <w:rPr>
                <w:szCs w:val="28"/>
              </w:rPr>
              <w:t>trả lời, nêu rõ lý do và trả kết quả cho công dân.</w:t>
            </w:r>
          </w:p>
        </w:tc>
        <w:tc>
          <w:tcPr>
            <w:tcW w:w="3396" w:type="dxa"/>
            <w:vMerge/>
            <w:shd w:val="clear" w:color="auto" w:fill="auto"/>
            <w:vAlign w:val="center"/>
          </w:tcPr>
          <w:p w:rsidR="00DB4976" w:rsidRPr="00BA1787" w:rsidRDefault="00DB4976" w:rsidP="00D829CC">
            <w:pPr>
              <w:spacing w:before="60" w:after="60"/>
              <w:jc w:val="both"/>
              <w:rPr>
                <w:szCs w:val="28"/>
                <w:lang w:val="en-US"/>
              </w:rPr>
            </w:pPr>
          </w:p>
        </w:tc>
        <w:tc>
          <w:tcPr>
            <w:tcW w:w="2130" w:type="dxa"/>
            <w:vMerge/>
            <w:shd w:val="clear" w:color="auto" w:fill="auto"/>
            <w:vAlign w:val="center"/>
          </w:tcPr>
          <w:p w:rsidR="00DB4976" w:rsidRPr="00BA1787" w:rsidRDefault="00DB4976" w:rsidP="00D829CC">
            <w:pPr>
              <w:spacing w:before="60" w:after="60"/>
              <w:jc w:val="both"/>
              <w:rPr>
                <w:szCs w:val="28"/>
              </w:rPr>
            </w:pPr>
          </w:p>
        </w:tc>
        <w:tc>
          <w:tcPr>
            <w:tcW w:w="2128" w:type="dxa"/>
            <w:shd w:val="clear" w:color="auto" w:fill="auto"/>
            <w:vAlign w:val="center"/>
          </w:tcPr>
          <w:p w:rsidR="00DB4976" w:rsidRPr="00BA1787" w:rsidRDefault="00DB4976" w:rsidP="00D829CC">
            <w:pPr>
              <w:spacing w:before="60" w:after="60"/>
              <w:ind w:left="-57" w:right="-57"/>
              <w:jc w:val="both"/>
              <w:rPr>
                <w:szCs w:val="28"/>
                <w:lang w:val="en-US"/>
              </w:rPr>
            </w:pPr>
            <w:r w:rsidRPr="00BA1787">
              <w:rPr>
                <w:szCs w:val="28"/>
                <w:lang w:val="en-US"/>
              </w:rPr>
              <w:t>Văn bản trả lời.</w:t>
            </w:r>
          </w:p>
        </w:tc>
      </w:tr>
      <w:tr w:rsidR="00DB4976" w:rsidRPr="00BA1787" w:rsidTr="001D6708">
        <w:trPr>
          <w:jc w:val="center"/>
        </w:trPr>
        <w:tc>
          <w:tcPr>
            <w:tcW w:w="2114" w:type="dxa"/>
            <w:vMerge w:val="restart"/>
            <w:shd w:val="clear" w:color="auto" w:fill="auto"/>
            <w:vAlign w:val="center"/>
          </w:tcPr>
          <w:p w:rsidR="00DB4976" w:rsidRPr="00BA1787" w:rsidRDefault="00DB4976" w:rsidP="00D829CC">
            <w:pPr>
              <w:spacing w:before="60" w:after="60"/>
              <w:jc w:val="both"/>
              <w:rPr>
                <w:szCs w:val="28"/>
              </w:rPr>
            </w:pPr>
            <w:r w:rsidRPr="00BA1787">
              <w:rPr>
                <w:b/>
                <w:szCs w:val="28"/>
                <w:lang w:val="en-US"/>
              </w:rPr>
              <w:t>Bướ</w:t>
            </w:r>
            <w:r w:rsidR="00ED592D">
              <w:rPr>
                <w:b/>
                <w:szCs w:val="28"/>
                <w:lang w:val="en-US"/>
              </w:rPr>
              <w:t>c 5</w:t>
            </w:r>
            <w:r w:rsidRPr="00BA1787">
              <w:rPr>
                <w:b/>
                <w:szCs w:val="28"/>
                <w:lang w:val="en-US"/>
              </w:rPr>
              <w:t>:</w:t>
            </w:r>
            <w:r w:rsidRPr="00BA1787">
              <w:rPr>
                <w:szCs w:val="28"/>
              </w:rPr>
              <w:t xml:space="preserve"> Ký duyệt, phát hành</w:t>
            </w:r>
          </w:p>
        </w:tc>
        <w:tc>
          <w:tcPr>
            <w:tcW w:w="4820" w:type="dxa"/>
            <w:shd w:val="clear" w:color="auto" w:fill="auto"/>
            <w:vAlign w:val="center"/>
          </w:tcPr>
          <w:p w:rsidR="00DB4976" w:rsidRPr="00BA1787" w:rsidRDefault="00DB4976" w:rsidP="00D829CC">
            <w:pPr>
              <w:spacing w:before="60" w:after="60"/>
              <w:jc w:val="both"/>
              <w:rPr>
                <w:szCs w:val="28"/>
                <w:lang w:val="en-US"/>
              </w:rPr>
            </w:pPr>
            <w:r w:rsidRPr="00BA1787">
              <w:rPr>
                <w:szCs w:val="28"/>
              </w:rPr>
              <w:t xml:space="preserve">Lãnh đạo </w:t>
            </w:r>
            <w:r w:rsidRPr="00BA1787">
              <w:rPr>
                <w:szCs w:val="28"/>
                <w:lang w:val="en-US"/>
              </w:rPr>
              <w:t>Ủy ban nhân dân</w:t>
            </w:r>
            <w:r w:rsidRPr="00BA1787">
              <w:rPr>
                <w:szCs w:val="28"/>
              </w:rPr>
              <w:t xml:space="preserve"> cấp xã xem xét</w:t>
            </w:r>
            <w:r w:rsidRPr="00BA1787">
              <w:rPr>
                <w:szCs w:val="28"/>
                <w:lang w:val="en-US"/>
              </w:rPr>
              <w:t>,</w:t>
            </w:r>
            <w:r w:rsidRPr="00BA1787">
              <w:rPr>
                <w:szCs w:val="28"/>
              </w:rPr>
              <w:t xml:space="preserve"> ký duyệt</w:t>
            </w:r>
          </w:p>
        </w:tc>
        <w:tc>
          <w:tcPr>
            <w:tcW w:w="3396" w:type="dxa"/>
            <w:shd w:val="clear" w:color="auto" w:fill="auto"/>
            <w:vAlign w:val="center"/>
          </w:tcPr>
          <w:p w:rsidR="00DB4976" w:rsidRPr="00BA1787" w:rsidRDefault="00DB4976" w:rsidP="00D829CC">
            <w:pPr>
              <w:spacing w:before="60" w:after="60"/>
              <w:jc w:val="both"/>
              <w:rPr>
                <w:szCs w:val="28"/>
              </w:rPr>
            </w:pPr>
            <w:r w:rsidRPr="00BA1787">
              <w:rPr>
                <w:szCs w:val="28"/>
              </w:rPr>
              <w:t xml:space="preserve">Lãnh đạo </w:t>
            </w:r>
            <w:r w:rsidRPr="00BA1787">
              <w:rPr>
                <w:szCs w:val="28"/>
                <w:lang w:val="en-US"/>
              </w:rPr>
              <w:t>Ủy ban nhân dân</w:t>
            </w:r>
            <w:r w:rsidRPr="00BA1787">
              <w:rPr>
                <w:szCs w:val="28"/>
              </w:rPr>
              <w:t xml:space="preserve"> cấp xã</w:t>
            </w:r>
          </w:p>
        </w:tc>
        <w:tc>
          <w:tcPr>
            <w:tcW w:w="2130" w:type="dxa"/>
            <w:shd w:val="clear" w:color="auto" w:fill="auto"/>
            <w:vAlign w:val="center"/>
          </w:tcPr>
          <w:p w:rsidR="00DB4976" w:rsidRPr="00BA1787" w:rsidRDefault="00DB4976" w:rsidP="00D829CC">
            <w:pPr>
              <w:spacing w:before="60" w:after="60"/>
              <w:jc w:val="both"/>
              <w:rPr>
                <w:szCs w:val="28"/>
              </w:rPr>
            </w:pPr>
            <w:r w:rsidRPr="00BA1787">
              <w:rPr>
                <w:szCs w:val="28"/>
              </w:rPr>
              <w:t>02 giờ làm việc</w:t>
            </w:r>
          </w:p>
        </w:tc>
        <w:tc>
          <w:tcPr>
            <w:tcW w:w="2128" w:type="dxa"/>
            <w:vMerge w:val="restart"/>
            <w:shd w:val="clear" w:color="auto" w:fill="auto"/>
            <w:vAlign w:val="center"/>
          </w:tcPr>
          <w:p w:rsidR="00DB4976" w:rsidRPr="00BA1787" w:rsidRDefault="00DB4976" w:rsidP="00D829CC">
            <w:pPr>
              <w:spacing w:before="60" w:after="60"/>
              <w:ind w:left="-57" w:right="-57"/>
              <w:jc w:val="both"/>
              <w:rPr>
                <w:szCs w:val="28"/>
                <w:lang w:val="en-US"/>
              </w:rPr>
            </w:pPr>
            <w:r w:rsidRPr="00BA1787">
              <w:rPr>
                <w:szCs w:val="28"/>
                <w:lang w:val="en-US"/>
              </w:rPr>
              <w:t xml:space="preserve">- </w:t>
            </w:r>
            <w:r w:rsidRPr="00BA1787">
              <w:rPr>
                <w:szCs w:val="28"/>
              </w:rPr>
              <w:t xml:space="preserve">Mẫu số </w:t>
            </w:r>
            <w:r w:rsidR="00984E19" w:rsidRPr="00BA1787">
              <w:rPr>
                <w:szCs w:val="28"/>
                <w:lang w:val="en-US"/>
              </w:rPr>
              <w:t>02</w:t>
            </w:r>
            <w:r w:rsidRPr="00BA1787">
              <w:rPr>
                <w:szCs w:val="28"/>
                <w:lang w:val="en-US"/>
              </w:rPr>
              <w:t>.</w:t>
            </w:r>
          </w:p>
          <w:p w:rsidR="00DB4976" w:rsidRPr="00BA1787" w:rsidRDefault="00DB4976" w:rsidP="00D829CC">
            <w:pPr>
              <w:spacing w:before="60" w:after="60"/>
              <w:ind w:left="-57" w:right="-57"/>
              <w:jc w:val="both"/>
              <w:rPr>
                <w:szCs w:val="28"/>
                <w:lang w:val="en-US"/>
              </w:rPr>
            </w:pPr>
            <w:r w:rsidRPr="00BA1787">
              <w:rPr>
                <w:szCs w:val="28"/>
                <w:lang w:val="en-US"/>
              </w:rPr>
              <w:t>- Văn bản trả lời.</w:t>
            </w:r>
          </w:p>
        </w:tc>
      </w:tr>
      <w:tr w:rsidR="00DB4976" w:rsidRPr="00BA1787" w:rsidTr="001D6708">
        <w:trPr>
          <w:jc w:val="center"/>
        </w:trPr>
        <w:tc>
          <w:tcPr>
            <w:tcW w:w="2114" w:type="dxa"/>
            <w:vMerge/>
            <w:shd w:val="clear" w:color="auto" w:fill="auto"/>
            <w:vAlign w:val="center"/>
          </w:tcPr>
          <w:p w:rsidR="00DB4976" w:rsidRPr="00BA1787" w:rsidRDefault="00DB4976" w:rsidP="00D829CC">
            <w:pPr>
              <w:spacing w:before="60" w:after="60"/>
              <w:jc w:val="both"/>
              <w:rPr>
                <w:color w:val="FF0000"/>
                <w:szCs w:val="28"/>
              </w:rPr>
            </w:pPr>
          </w:p>
        </w:tc>
        <w:tc>
          <w:tcPr>
            <w:tcW w:w="4820" w:type="dxa"/>
            <w:shd w:val="clear" w:color="auto" w:fill="auto"/>
            <w:vAlign w:val="center"/>
          </w:tcPr>
          <w:p w:rsidR="00DB4976" w:rsidRPr="00BA1787" w:rsidRDefault="00984E19" w:rsidP="00D829CC">
            <w:pPr>
              <w:spacing w:before="60" w:after="60"/>
              <w:jc w:val="both"/>
              <w:rPr>
                <w:szCs w:val="28"/>
                <w:lang w:val="en-US"/>
              </w:rPr>
            </w:pPr>
            <w:r w:rsidRPr="00BA1787">
              <w:rPr>
                <w:szCs w:val="28"/>
              </w:rPr>
              <w:t>Văn thư đóng dấu và chuyển kết quả lại cho công dân hoặc chuyển lại cơ quan đăng ký cư trú (trường hợp công dân nộp hồ sơ tại cơ quan đăng ký cư trú).</w:t>
            </w:r>
          </w:p>
        </w:tc>
        <w:tc>
          <w:tcPr>
            <w:tcW w:w="3396" w:type="dxa"/>
            <w:shd w:val="clear" w:color="auto" w:fill="auto"/>
            <w:vAlign w:val="center"/>
          </w:tcPr>
          <w:p w:rsidR="00DB4976" w:rsidRPr="00BA1787" w:rsidRDefault="00DB4976" w:rsidP="00D829CC">
            <w:pPr>
              <w:spacing w:before="60" w:after="60"/>
              <w:jc w:val="both"/>
              <w:rPr>
                <w:szCs w:val="28"/>
                <w:lang w:val="en-US"/>
              </w:rPr>
            </w:pPr>
            <w:r w:rsidRPr="00BA1787">
              <w:rPr>
                <w:szCs w:val="28"/>
              </w:rPr>
              <w:t>Văn thư</w:t>
            </w:r>
            <w:r w:rsidRPr="00BA1787">
              <w:rPr>
                <w:szCs w:val="28"/>
                <w:lang w:val="en-US"/>
              </w:rPr>
              <w:t xml:space="preserve"> Ủy ban nhân dân cấp xã</w:t>
            </w:r>
          </w:p>
        </w:tc>
        <w:tc>
          <w:tcPr>
            <w:tcW w:w="2130" w:type="dxa"/>
            <w:shd w:val="clear" w:color="auto" w:fill="auto"/>
            <w:vAlign w:val="center"/>
          </w:tcPr>
          <w:p w:rsidR="00DB4976" w:rsidRPr="00BA1787" w:rsidRDefault="00DB4976" w:rsidP="00D829CC">
            <w:pPr>
              <w:spacing w:before="60" w:after="60"/>
              <w:jc w:val="both"/>
              <w:rPr>
                <w:szCs w:val="28"/>
              </w:rPr>
            </w:pPr>
            <w:r w:rsidRPr="00BA1787">
              <w:rPr>
                <w:szCs w:val="28"/>
              </w:rPr>
              <w:t>02 giờ làm việc</w:t>
            </w:r>
          </w:p>
        </w:tc>
        <w:tc>
          <w:tcPr>
            <w:tcW w:w="2128" w:type="dxa"/>
            <w:vMerge/>
            <w:shd w:val="clear" w:color="auto" w:fill="auto"/>
            <w:vAlign w:val="center"/>
          </w:tcPr>
          <w:p w:rsidR="00DB4976" w:rsidRPr="00BA1787" w:rsidRDefault="00DB4976" w:rsidP="00D829CC">
            <w:pPr>
              <w:spacing w:before="60" w:after="60"/>
              <w:ind w:left="-57" w:right="-57"/>
              <w:jc w:val="both"/>
              <w:rPr>
                <w:color w:val="FF0000"/>
                <w:szCs w:val="28"/>
              </w:rPr>
            </w:pPr>
          </w:p>
        </w:tc>
      </w:tr>
      <w:tr w:rsidR="00984E19" w:rsidRPr="00BA1787" w:rsidTr="001D6708">
        <w:trPr>
          <w:jc w:val="center"/>
        </w:trPr>
        <w:tc>
          <w:tcPr>
            <w:tcW w:w="2114" w:type="dxa"/>
            <w:shd w:val="clear" w:color="auto" w:fill="auto"/>
            <w:vAlign w:val="center"/>
          </w:tcPr>
          <w:p w:rsidR="00984E19" w:rsidRPr="00BA1787" w:rsidRDefault="00984E19" w:rsidP="00D829CC">
            <w:pPr>
              <w:spacing w:before="60" w:after="60"/>
              <w:jc w:val="both"/>
              <w:rPr>
                <w:szCs w:val="28"/>
                <w:lang w:val="en-US"/>
              </w:rPr>
            </w:pPr>
            <w:r w:rsidRPr="00BA1787">
              <w:rPr>
                <w:b/>
                <w:szCs w:val="28"/>
                <w:lang w:val="en-US"/>
              </w:rPr>
              <w:lastRenderedPageBreak/>
              <w:t>Bướ</w:t>
            </w:r>
            <w:r w:rsidR="00ED592D">
              <w:rPr>
                <w:b/>
                <w:szCs w:val="28"/>
                <w:lang w:val="en-US"/>
              </w:rPr>
              <w:t>c 6</w:t>
            </w:r>
            <w:r w:rsidRPr="00BA1787">
              <w:rPr>
                <w:b/>
                <w:szCs w:val="28"/>
                <w:lang w:val="en-US"/>
              </w:rPr>
              <w:t>:</w:t>
            </w:r>
            <w:r w:rsidRPr="00BA1787">
              <w:rPr>
                <w:szCs w:val="28"/>
                <w:lang w:val="en-US"/>
              </w:rPr>
              <w:t xml:space="preserve"> Nhận kết quả</w:t>
            </w:r>
          </w:p>
        </w:tc>
        <w:tc>
          <w:tcPr>
            <w:tcW w:w="4820" w:type="dxa"/>
            <w:shd w:val="clear" w:color="auto" w:fill="auto"/>
            <w:vAlign w:val="center"/>
          </w:tcPr>
          <w:p w:rsidR="00984E19" w:rsidRPr="00BA1787" w:rsidRDefault="00984E19" w:rsidP="001D6708">
            <w:pPr>
              <w:jc w:val="both"/>
              <w:rPr>
                <w:szCs w:val="28"/>
              </w:rPr>
            </w:pPr>
            <w:r w:rsidRPr="00BA1787">
              <w:rPr>
                <w:szCs w:val="28"/>
              </w:rPr>
              <w:t>Căn cứ ngày hẹn trả kết quả để nhận kết quả giải quyết thủ tục hành chính</w:t>
            </w:r>
          </w:p>
        </w:tc>
        <w:tc>
          <w:tcPr>
            <w:tcW w:w="3396" w:type="dxa"/>
            <w:shd w:val="clear" w:color="auto" w:fill="auto"/>
            <w:vAlign w:val="center"/>
          </w:tcPr>
          <w:p w:rsidR="00984E19" w:rsidRPr="00BA1787" w:rsidRDefault="00984E19" w:rsidP="001D6708">
            <w:pPr>
              <w:rPr>
                <w:szCs w:val="28"/>
              </w:rPr>
            </w:pPr>
            <w:r w:rsidRPr="00BA1787">
              <w:rPr>
                <w:szCs w:val="28"/>
              </w:rPr>
              <w:t>Cá nhân</w:t>
            </w:r>
          </w:p>
        </w:tc>
        <w:tc>
          <w:tcPr>
            <w:tcW w:w="2130" w:type="dxa"/>
            <w:shd w:val="clear" w:color="auto" w:fill="auto"/>
            <w:vAlign w:val="center"/>
          </w:tcPr>
          <w:p w:rsidR="00984E19" w:rsidRPr="00BA1787" w:rsidRDefault="00984E19" w:rsidP="001D6708">
            <w:pPr>
              <w:jc w:val="both"/>
              <w:rPr>
                <w:spacing w:val="-6"/>
                <w:szCs w:val="28"/>
              </w:rPr>
            </w:pPr>
            <w:r w:rsidRPr="00BA1787">
              <w:rPr>
                <w:spacing w:val="-6"/>
                <w:szCs w:val="28"/>
              </w:rPr>
              <w:t>Giờ hành chính các ngày làm việc</w:t>
            </w:r>
          </w:p>
        </w:tc>
        <w:tc>
          <w:tcPr>
            <w:tcW w:w="2128" w:type="dxa"/>
            <w:shd w:val="clear" w:color="auto" w:fill="auto"/>
            <w:vAlign w:val="center"/>
          </w:tcPr>
          <w:p w:rsidR="00984E19" w:rsidRPr="00BA1787" w:rsidRDefault="00984E19" w:rsidP="001D6708">
            <w:pPr>
              <w:spacing w:before="60" w:after="60"/>
              <w:ind w:left="-57" w:right="-57"/>
              <w:jc w:val="both"/>
              <w:rPr>
                <w:szCs w:val="28"/>
                <w:lang w:val="en-US"/>
              </w:rPr>
            </w:pPr>
            <w:r w:rsidRPr="00BA1787">
              <w:rPr>
                <w:szCs w:val="28"/>
                <w:lang w:val="en-US"/>
              </w:rPr>
              <w:t xml:space="preserve">- </w:t>
            </w:r>
            <w:r w:rsidRPr="00BA1787">
              <w:rPr>
                <w:szCs w:val="28"/>
              </w:rPr>
              <w:t xml:space="preserve">Mẫu số </w:t>
            </w:r>
            <w:r w:rsidRPr="00BA1787">
              <w:rPr>
                <w:szCs w:val="28"/>
                <w:lang w:val="en-US"/>
              </w:rPr>
              <w:t>02.</w:t>
            </w:r>
          </w:p>
          <w:p w:rsidR="00984E19" w:rsidRPr="00BA1787" w:rsidRDefault="00984E19" w:rsidP="001D6708">
            <w:pPr>
              <w:spacing w:before="60" w:after="60"/>
              <w:ind w:left="-57" w:right="-57"/>
              <w:jc w:val="both"/>
              <w:rPr>
                <w:szCs w:val="28"/>
                <w:lang w:val="en-US"/>
              </w:rPr>
            </w:pPr>
            <w:r w:rsidRPr="00BA1787">
              <w:rPr>
                <w:szCs w:val="28"/>
                <w:lang w:val="en-US"/>
              </w:rPr>
              <w:t>- Văn bản trả lời.</w:t>
            </w:r>
          </w:p>
        </w:tc>
      </w:tr>
    </w:tbl>
    <w:p w:rsidR="003C4954" w:rsidRPr="00BA1787" w:rsidRDefault="003C4954" w:rsidP="00ED592D">
      <w:pPr>
        <w:jc w:val="both"/>
        <w:rPr>
          <w:b/>
          <w:sz w:val="2"/>
          <w:szCs w:val="2"/>
          <w:lang w:val="en-US"/>
        </w:rPr>
      </w:pPr>
    </w:p>
    <w:sectPr w:rsidR="003C4954" w:rsidRPr="00BA1787" w:rsidSect="00237D4C">
      <w:headerReference w:type="default" r:id="rId9"/>
      <w:pgSz w:w="16839" w:h="11907" w:orient="landscape"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87" w:rsidRDefault="00BA1787" w:rsidP="00004102">
      <w:r>
        <w:separator/>
      </w:r>
    </w:p>
  </w:endnote>
  <w:endnote w:type="continuationSeparator" w:id="0">
    <w:p w:rsidR="00BA1787" w:rsidRDefault="00BA1787" w:rsidP="0000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87" w:rsidRDefault="00BA1787" w:rsidP="00004102">
      <w:r>
        <w:separator/>
      </w:r>
    </w:p>
  </w:footnote>
  <w:footnote w:type="continuationSeparator" w:id="0">
    <w:p w:rsidR="00BA1787" w:rsidRDefault="00BA1787" w:rsidP="0000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711529"/>
      <w:docPartObj>
        <w:docPartGallery w:val="Page Numbers (Top of Page)"/>
        <w:docPartUnique/>
      </w:docPartObj>
    </w:sdtPr>
    <w:sdtEndPr>
      <w:rPr>
        <w:noProof/>
      </w:rPr>
    </w:sdtEndPr>
    <w:sdtContent>
      <w:p w:rsidR="00BA1787" w:rsidRPr="001361E5" w:rsidRDefault="00BA1787" w:rsidP="001361E5">
        <w:pPr>
          <w:pStyle w:val="Header"/>
          <w:jc w:val="center"/>
        </w:pPr>
        <w:r>
          <w:fldChar w:fldCharType="begin"/>
        </w:r>
        <w:r>
          <w:instrText xml:space="preserve"> PAGE   \* MERGEFORMAT </w:instrText>
        </w:r>
        <w:r>
          <w:fldChar w:fldCharType="separate"/>
        </w:r>
        <w:r w:rsidR="00275C3B">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3445789"/>
      <w:docPartObj>
        <w:docPartGallery w:val="Page Numbers (Top of Page)"/>
        <w:docPartUnique/>
      </w:docPartObj>
    </w:sdtPr>
    <w:sdtEndPr>
      <w:rPr>
        <w:noProof/>
      </w:rPr>
    </w:sdtEndPr>
    <w:sdtContent>
      <w:p w:rsidR="00BA1787" w:rsidRPr="000A0940" w:rsidRDefault="00BA1787" w:rsidP="000A0940">
        <w:pPr>
          <w:pStyle w:val="Header"/>
          <w:spacing w:after="120"/>
          <w:jc w:val="center"/>
        </w:pPr>
        <w:r>
          <w:fldChar w:fldCharType="begin"/>
        </w:r>
        <w:r>
          <w:instrText xml:space="preserve"> PAGE   \* MERGEFORMAT </w:instrText>
        </w:r>
        <w:r>
          <w:fldChar w:fldCharType="separate"/>
        </w:r>
        <w:r w:rsidR="00275C3B">
          <w:rPr>
            <w:noProof/>
          </w:rPr>
          <w:t>5</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35F"/>
    <w:rsid w:val="00004102"/>
    <w:rsid w:val="000A0940"/>
    <w:rsid w:val="000B4883"/>
    <w:rsid w:val="001361E5"/>
    <w:rsid w:val="001536E5"/>
    <w:rsid w:val="001946F5"/>
    <w:rsid w:val="001C35B5"/>
    <w:rsid w:val="001D6708"/>
    <w:rsid w:val="00230485"/>
    <w:rsid w:val="00237D4C"/>
    <w:rsid w:val="00241D09"/>
    <w:rsid w:val="00265825"/>
    <w:rsid w:val="00275C3B"/>
    <w:rsid w:val="002E3CA1"/>
    <w:rsid w:val="003250FD"/>
    <w:rsid w:val="003746B1"/>
    <w:rsid w:val="003C4954"/>
    <w:rsid w:val="003E6C03"/>
    <w:rsid w:val="00477A89"/>
    <w:rsid w:val="004D5BAF"/>
    <w:rsid w:val="00523B75"/>
    <w:rsid w:val="00553B5C"/>
    <w:rsid w:val="00584D81"/>
    <w:rsid w:val="005A79C9"/>
    <w:rsid w:val="005B356A"/>
    <w:rsid w:val="00645B7E"/>
    <w:rsid w:val="0066035F"/>
    <w:rsid w:val="00673F13"/>
    <w:rsid w:val="006A4F3F"/>
    <w:rsid w:val="00703A35"/>
    <w:rsid w:val="0078763A"/>
    <w:rsid w:val="007A3303"/>
    <w:rsid w:val="007F74B1"/>
    <w:rsid w:val="00810E41"/>
    <w:rsid w:val="0085526E"/>
    <w:rsid w:val="00883FC4"/>
    <w:rsid w:val="008B3345"/>
    <w:rsid w:val="008C401E"/>
    <w:rsid w:val="00980C33"/>
    <w:rsid w:val="00984E19"/>
    <w:rsid w:val="009A1DA5"/>
    <w:rsid w:val="009B384B"/>
    <w:rsid w:val="009B54EB"/>
    <w:rsid w:val="00A66D7B"/>
    <w:rsid w:val="00A9063A"/>
    <w:rsid w:val="00AB6F1C"/>
    <w:rsid w:val="00AC2AE0"/>
    <w:rsid w:val="00AD139A"/>
    <w:rsid w:val="00AF68F0"/>
    <w:rsid w:val="00B460F6"/>
    <w:rsid w:val="00B51D03"/>
    <w:rsid w:val="00B52183"/>
    <w:rsid w:val="00B52737"/>
    <w:rsid w:val="00B72DD5"/>
    <w:rsid w:val="00BA1787"/>
    <w:rsid w:val="00BA32C4"/>
    <w:rsid w:val="00BF3AF6"/>
    <w:rsid w:val="00C03307"/>
    <w:rsid w:val="00C0639A"/>
    <w:rsid w:val="00CF5285"/>
    <w:rsid w:val="00D6758E"/>
    <w:rsid w:val="00D829CC"/>
    <w:rsid w:val="00D84D5E"/>
    <w:rsid w:val="00D9408C"/>
    <w:rsid w:val="00DA3B15"/>
    <w:rsid w:val="00DA568F"/>
    <w:rsid w:val="00DB4976"/>
    <w:rsid w:val="00DE1353"/>
    <w:rsid w:val="00E0564F"/>
    <w:rsid w:val="00E35C4F"/>
    <w:rsid w:val="00ED592D"/>
    <w:rsid w:val="00F87F4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w:hAnsi="Times New Roman" w:cs="Times New Roman"/>
        <w:sz w:val="28"/>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CC"/>
    <w:pPr>
      <w:spacing w:before="0" w:after="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102"/>
    <w:pPr>
      <w:tabs>
        <w:tab w:val="center" w:pos="4513"/>
        <w:tab w:val="right" w:pos="9026"/>
      </w:tabs>
    </w:pPr>
  </w:style>
  <w:style w:type="character" w:customStyle="1" w:styleId="HeaderChar">
    <w:name w:val="Header Char"/>
    <w:basedOn w:val="DefaultParagraphFont"/>
    <w:link w:val="Header"/>
    <w:uiPriority w:val="99"/>
    <w:rsid w:val="00004102"/>
  </w:style>
  <w:style w:type="paragraph" w:styleId="Footer">
    <w:name w:val="footer"/>
    <w:basedOn w:val="Normal"/>
    <w:link w:val="FooterChar"/>
    <w:uiPriority w:val="99"/>
    <w:unhideWhenUsed/>
    <w:rsid w:val="00004102"/>
    <w:pPr>
      <w:tabs>
        <w:tab w:val="center" w:pos="4513"/>
        <w:tab w:val="right" w:pos="9026"/>
      </w:tabs>
    </w:pPr>
  </w:style>
  <w:style w:type="character" w:customStyle="1" w:styleId="FooterChar">
    <w:name w:val="Footer Char"/>
    <w:basedOn w:val="DefaultParagraphFont"/>
    <w:link w:val="Footer"/>
    <w:uiPriority w:val="99"/>
    <w:rsid w:val="00004102"/>
  </w:style>
  <w:style w:type="paragraph" w:styleId="ListParagraph">
    <w:name w:val="List Paragraph"/>
    <w:basedOn w:val="Normal"/>
    <w:uiPriority w:val="34"/>
    <w:qFormat/>
    <w:rsid w:val="005A79C9"/>
    <w:pPr>
      <w:ind w:left="720"/>
      <w:contextualSpacing/>
    </w:pPr>
  </w:style>
  <w:style w:type="paragraph" w:styleId="NormalWeb">
    <w:name w:val="Normal (Web)"/>
    <w:basedOn w:val="Normal"/>
    <w:link w:val="NormalWebChar"/>
    <w:uiPriority w:val="99"/>
    <w:rsid w:val="005A79C9"/>
    <w:pPr>
      <w:suppressAutoHyphens/>
      <w:spacing w:before="280" w:after="280"/>
    </w:pPr>
    <w:rPr>
      <w:rFonts w:eastAsia="MS Mincho"/>
      <w:sz w:val="24"/>
      <w:szCs w:val="24"/>
      <w:lang w:val="x-none" w:eastAsia="ar-SA"/>
    </w:rPr>
  </w:style>
  <w:style w:type="character" w:customStyle="1" w:styleId="NormalWebChar">
    <w:name w:val="Normal (Web) Char"/>
    <w:link w:val="NormalWeb"/>
    <w:uiPriority w:val="99"/>
    <w:rsid w:val="005A79C9"/>
    <w:rPr>
      <w:rFonts w:eastAsia="MS Mincho"/>
      <w:sz w:val="24"/>
      <w:szCs w:val="24"/>
      <w:lang w:val="x-none" w:eastAsia="ar-SA"/>
    </w:rPr>
  </w:style>
  <w:style w:type="paragraph" w:styleId="BalloonText">
    <w:name w:val="Balloon Text"/>
    <w:basedOn w:val="Normal"/>
    <w:link w:val="BalloonTextChar"/>
    <w:uiPriority w:val="99"/>
    <w:semiHidden/>
    <w:unhideWhenUsed/>
    <w:rsid w:val="00B52737"/>
    <w:rPr>
      <w:rFonts w:ascii="Tahoma" w:hAnsi="Tahoma" w:cs="Tahoma"/>
      <w:sz w:val="16"/>
      <w:szCs w:val="16"/>
    </w:rPr>
  </w:style>
  <w:style w:type="character" w:customStyle="1" w:styleId="BalloonTextChar">
    <w:name w:val="Balloon Text Char"/>
    <w:basedOn w:val="DefaultParagraphFont"/>
    <w:link w:val="BalloonText"/>
    <w:uiPriority w:val="99"/>
    <w:semiHidden/>
    <w:rsid w:val="00B527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w:hAnsi="Times New Roman" w:cs="Times New Roman"/>
        <w:sz w:val="28"/>
        <w:lang w:val="vi-VN" w:eastAsia="en-US" w:bidi="ar-SA"/>
      </w:rPr>
    </w:rPrDefault>
    <w:pPrDefault>
      <w:pPr>
        <w:spacing w:before="120" w:after="12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CC"/>
    <w:pPr>
      <w:spacing w:before="0" w:after="0"/>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102"/>
    <w:pPr>
      <w:tabs>
        <w:tab w:val="center" w:pos="4513"/>
        <w:tab w:val="right" w:pos="9026"/>
      </w:tabs>
    </w:pPr>
  </w:style>
  <w:style w:type="character" w:customStyle="1" w:styleId="HeaderChar">
    <w:name w:val="Header Char"/>
    <w:basedOn w:val="DefaultParagraphFont"/>
    <w:link w:val="Header"/>
    <w:uiPriority w:val="99"/>
    <w:rsid w:val="00004102"/>
  </w:style>
  <w:style w:type="paragraph" w:styleId="Footer">
    <w:name w:val="footer"/>
    <w:basedOn w:val="Normal"/>
    <w:link w:val="FooterChar"/>
    <w:uiPriority w:val="99"/>
    <w:unhideWhenUsed/>
    <w:rsid w:val="00004102"/>
    <w:pPr>
      <w:tabs>
        <w:tab w:val="center" w:pos="4513"/>
        <w:tab w:val="right" w:pos="9026"/>
      </w:tabs>
    </w:pPr>
  </w:style>
  <w:style w:type="character" w:customStyle="1" w:styleId="FooterChar">
    <w:name w:val="Footer Char"/>
    <w:basedOn w:val="DefaultParagraphFont"/>
    <w:link w:val="Footer"/>
    <w:uiPriority w:val="99"/>
    <w:rsid w:val="00004102"/>
  </w:style>
  <w:style w:type="paragraph" w:styleId="ListParagraph">
    <w:name w:val="List Paragraph"/>
    <w:basedOn w:val="Normal"/>
    <w:uiPriority w:val="34"/>
    <w:qFormat/>
    <w:rsid w:val="005A79C9"/>
    <w:pPr>
      <w:ind w:left="720"/>
      <w:contextualSpacing/>
    </w:pPr>
  </w:style>
  <w:style w:type="paragraph" w:styleId="NormalWeb">
    <w:name w:val="Normal (Web)"/>
    <w:basedOn w:val="Normal"/>
    <w:link w:val="NormalWebChar"/>
    <w:uiPriority w:val="99"/>
    <w:rsid w:val="005A79C9"/>
    <w:pPr>
      <w:suppressAutoHyphens/>
      <w:spacing w:before="280" w:after="280"/>
    </w:pPr>
    <w:rPr>
      <w:rFonts w:eastAsia="MS Mincho"/>
      <w:sz w:val="24"/>
      <w:szCs w:val="24"/>
      <w:lang w:val="x-none" w:eastAsia="ar-SA"/>
    </w:rPr>
  </w:style>
  <w:style w:type="character" w:customStyle="1" w:styleId="NormalWebChar">
    <w:name w:val="Normal (Web) Char"/>
    <w:link w:val="NormalWeb"/>
    <w:uiPriority w:val="99"/>
    <w:rsid w:val="005A79C9"/>
    <w:rPr>
      <w:rFonts w:eastAsia="MS Mincho"/>
      <w:sz w:val="24"/>
      <w:szCs w:val="24"/>
      <w:lang w:val="x-none" w:eastAsia="ar-SA"/>
    </w:rPr>
  </w:style>
  <w:style w:type="paragraph" w:styleId="BalloonText">
    <w:name w:val="Balloon Text"/>
    <w:basedOn w:val="Normal"/>
    <w:link w:val="BalloonTextChar"/>
    <w:uiPriority w:val="99"/>
    <w:semiHidden/>
    <w:unhideWhenUsed/>
    <w:rsid w:val="00B52737"/>
    <w:rPr>
      <w:rFonts w:ascii="Tahoma" w:hAnsi="Tahoma" w:cs="Tahoma"/>
      <w:sz w:val="16"/>
      <w:szCs w:val="16"/>
    </w:rPr>
  </w:style>
  <w:style w:type="character" w:customStyle="1" w:styleId="BalloonTextChar">
    <w:name w:val="Balloon Text Char"/>
    <w:basedOn w:val="DefaultParagraphFont"/>
    <w:link w:val="BalloonText"/>
    <w:uiPriority w:val="99"/>
    <w:semiHidden/>
    <w:rsid w:val="00B527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75FFB-BB2D-464C-BBEF-C7031FE5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1270</Words>
  <Characters>7245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QUNG</Company>
  <LinksUpToDate>false</LinksUpToDate>
  <CharactersWithSpaces>8499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nghiantpv01 (pv01-tmcs-m13)</dc:creator>
  <cp:lastModifiedBy>hienntpv01 (pv01-pc-m2)</cp:lastModifiedBy>
  <cp:revision>2</cp:revision>
  <cp:lastPrinted>2025-02-10T06:53:00Z</cp:lastPrinted>
  <dcterms:created xsi:type="dcterms:W3CDTF">2025-02-10T07:49:00Z</dcterms:created>
  <dcterms:modified xsi:type="dcterms:W3CDTF">2025-02-10T07:49:00Z</dcterms:modified>
</cp:coreProperties>
</file>